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1CC8" w:rsidR="00771CC8" w:rsidP="61819A14" w:rsidRDefault="00771CC8" w14:paraId="1EB6E352" w14:textId="01F2AF64">
      <w:pPr>
        <w:rPr>
          <w:rFonts w:cs="Arial"/>
          <w:sz w:val="24"/>
          <w:szCs w:val="24"/>
          <w:lang w:val="en-GB"/>
        </w:rPr>
      </w:pPr>
      <w:r w:rsidRPr="61819A14" w:rsidR="00771CC8">
        <w:rPr>
          <w:rFonts w:cs="Arial"/>
          <w:sz w:val="24"/>
          <w:szCs w:val="24"/>
        </w:rPr>
        <w:t xml:space="preserve">Dovecote school </w:t>
      </w:r>
      <w:r w:rsidRPr="61819A14" w:rsidR="00771CC8">
        <w:rPr>
          <w:rFonts w:cs="Arial"/>
          <w:sz w:val="24"/>
          <w:szCs w:val="24"/>
          <w:lang w:val="en-GB"/>
        </w:rPr>
        <w:t xml:space="preserve">is committed to creating a diverse workforce. </w:t>
      </w:r>
      <w:r w:rsidRPr="61819A14" w:rsidR="389BD93E">
        <w:rPr>
          <w:rFonts w:cs="Arial"/>
          <w:sz w:val="24"/>
          <w:szCs w:val="24"/>
          <w:lang w:val="en-GB"/>
        </w:rPr>
        <w:t>We will</w:t>
      </w:r>
      <w:r w:rsidRPr="61819A14" w:rsidR="00771CC8">
        <w:rPr>
          <w:rFonts w:cs="Arial"/>
          <w:sz w:val="24"/>
          <w:szCs w:val="24"/>
          <w:lang w:val="en-GB"/>
        </w:rPr>
        <w:t xml:space="preserve"> consider all qualified applicants for employment without regard to sex, race, religion, belief, sexual orientation, gender reassignment, pregnancy, maternity, age, disability, </w:t>
      </w:r>
      <w:r w:rsidRPr="61819A14" w:rsidR="08FB92C4">
        <w:rPr>
          <w:rFonts w:cs="Arial"/>
          <w:sz w:val="24"/>
          <w:szCs w:val="24"/>
          <w:lang w:val="en-GB"/>
        </w:rPr>
        <w:t>marriage,</w:t>
      </w:r>
      <w:r w:rsidRPr="61819A14" w:rsidR="00771CC8">
        <w:rPr>
          <w:rFonts w:cs="Arial"/>
          <w:sz w:val="24"/>
          <w:szCs w:val="24"/>
          <w:lang w:val="en-GB"/>
        </w:rPr>
        <w:t xml:space="preserve"> or civil partnership.</w:t>
      </w:r>
    </w:p>
    <w:p w:rsidRPr="00771CC8" w:rsidR="00771CC8" w:rsidP="00771CC8" w:rsidRDefault="00771CC8" w14:paraId="693B93E2" w14:textId="77777777">
      <w:pPr>
        <w:rPr>
          <w:rFonts w:cs="Arial"/>
          <w:b/>
          <w:sz w:val="24"/>
          <w:lang w:val="en-GB"/>
        </w:rPr>
      </w:pPr>
      <w:r w:rsidRPr="00771CC8">
        <w:rPr>
          <w:rFonts w:cs="Arial"/>
          <w:b/>
          <w:sz w:val="24"/>
          <w:lang w:val="en-GB"/>
        </w:rPr>
        <w:t>Job details</w:t>
      </w:r>
    </w:p>
    <w:tbl>
      <w:tblPr>
        <w:tblpPr w:leftFromText="180" w:rightFromText="180" w:vertAnchor="text" w:horzAnchor="margin" w:tblpY="58"/>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6974"/>
      </w:tblGrid>
      <w:tr w:rsidRPr="00771CC8" w:rsidR="00771CC8" w:rsidTr="1C6B2EC5" w14:paraId="4B03D67F" w14:textId="77777777">
        <w:tc>
          <w:tcPr>
            <w:tcW w:w="2093" w:type="dxa"/>
            <w:shd w:val="clear" w:color="auto" w:fill="BFBFBF" w:themeFill="background1" w:themeFillShade="BF"/>
            <w:tcMar/>
          </w:tcPr>
          <w:p w:rsidRPr="00771CC8" w:rsidR="00771CC8" w:rsidP="00771CC8" w:rsidRDefault="00771CC8" w14:paraId="2DA52FCD" w14:textId="77777777">
            <w:pPr>
              <w:rPr>
                <w:rFonts w:cs="Arial"/>
                <w:b/>
                <w:sz w:val="24"/>
              </w:rPr>
            </w:pPr>
            <w:r w:rsidRPr="00771CC8">
              <w:rPr>
                <w:rFonts w:cs="Arial"/>
                <w:b/>
                <w:sz w:val="24"/>
              </w:rPr>
              <w:t>Job Title</w:t>
            </w:r>
          </w:p>
        </w:tc>
        <w:tc>
          <w:tcPr>
            <w:tcW w:w="6974" w:type="dxa"/>
            <w:shd w:val="clear" w:color="auto" w:fill="auto"/>
            <w:tcMar/>
          </w:tcPr>
          <w:p w:rsidRPr="00771CC8" w:rsidR="00771CC8" w:rsidP="61819A14" w:rsidRDefault="00771CC8" w14:paraId="35279820" w14:textId="2C029330">
            <w:pPr>
              <w:rPr>
                <w:rFonts w:cs="Arial"/>
                <w:sz w:val="24"/>
                <w:szCs w:val="24"/>
              </w:rPr>
            </w:pPr>
            <w:r w:rsidRPr="0B83AB67" w:rsidR="00771CC8">
              <w:rPr>
                <w:rFonts w:cs="Arial"/>
                <w:sz w:val="24"/>
                <w:szCs w:val="24"/>
                <w:lang w:val="en-GB"/>
              </w:rPr>
              <w:t>Unqualified Teacher</w:t>
            </w:r>
            <w:r w:rsidRPr="0B83AB67" w:rsidR="507B8790">
              <w:rPr>
                <w:rFonts w:cs="Arial"/>
                <w:sz w:val="24"/>
                <w:szCs w:val="24"/>
                <w:lang w:val="en-GB"/>
              </w:rPr>
              <w:t xml:space="preserve"> </w:t>
            </w:r>
          </w:p>
        </w:tc>
      </w:tr>
      <w:tr w:rsidRPr="00771CC8" w:rsidR="00771CC8" w:rsidTr="1C6B2EC5" w14:paraId="3CA16411" w14:textId="77777777">
        <w:tc>
          <w:tcPr>
            <w:tcW w:w="2093" w:type="dxa"/>
            <w:shd w:val="clear" w:color="auto" w:fill="BFBFBF" w:themeFill="background1" w:themeFillShade="BF"/>
            <w:tcMar/>
          </w:tcPr>
          <w:p w:rsidRPr="00771CC8" w:rsidR="00771CC8" w:rsidP="00771CC8" w:rsidRDefault="00771CC8" w14:paraId="6D489BED" w14:textId="77777777">
            <w:pPr>
              <w:rPr>
                <w:rFonts w:cs="Arial"/>
                <w:b/>
                <w:sz w:val="24"/>
              </w:rPr>
            </w:pPr>
            <w:r w:rsidRPr="00771CC8">
              <w:rPr>
                <w:rFonts w:cs="Arial"/>
                <w:b/>
                <w:sz w:val="24"/>
              </w:rPr>
              <w:t xml:space="preserve">Hours </w:t>
            </w:r>
          </w:p>
        </w:tc>
        <w:tc>
          <w:tcPr>
            <w:tcW w:w="6974" w:type="dxa"/>
            <w:shd w:val="clear" w:color="auto" w:fill="auto"/>
            <w:tcMar/>
          </w:tcPr>
          <w:p w:rsidRPr="00771CC8" w:rsidR="00771CC8" w:rsidP="61819A14" w:rsidRDefault="00771CC8" w14:paraId="1592D27B" w14:textId="7F282068">
            <w:pPr>
              <w:rPr>
                <w:rFonts w:cs="Arial"/>
                <w:sz w:val="24"/>
                <w:szCs w:val="24"/>
              </w:rPr>
            </w:pPr>
            <w:r w:rsidRPr="537DBCDB" w:rsidR="1499AED4">
              <w:rPr>
                <w:rFonts w:cs="Arial"/>
                <w:sz w:val="24"/>
                <w:szCs w:val="24"/>
              </w:rPr>
              <w:t>40 hours p/w</w:t>
            </w:r>
          </w:p>
        </w:tc>
      </w:tr>
      <w:tr w:rsidRPr="00771CC8" w:rsidR="00771CC8" w:rsidTr="1C6B2EC5" w14:paraId="4F6D8A80" w14:textId="77777777">
        <w:tc>
          <w:tcPr>
            <w:tcW w:w="2093" w:type="dxa"/>
            <w:shd w:val="clear" w:color="auto" w:fill="BFBFBF" w:themeFill="background1" w:themeFillShade="BF"/>
            <w:tcMar/>
          </w:tcPr>
          <w:p w:rsidRPr="00771CC8" w:rsidR="00771CC8" w:rsidP="00771CC8" w:rsidRDefault="00771CC8" w14:paraId="1688C089" w14:textId="77777777">
            <w:pPr>
              <w:rPr>
                <w:rFonts w:cs="Arial"/>
                <w:b/>
                <w:sz w:val="24"/>
              </w:rPr>
            </w:pPr>
            <w:r w:rsidRPr="00771CC8">
              <w:rPr>
                <w:rFonts w:cs="Arial"/>
                <w:b/>
                <w:sz w:val="24"/>
              </w:rPr>
              <w:t xml:space="preserve">Working Weeks </w:t>
            </w:r>
          </w:p>
        </w:tc>
        <w:tc>
          <w:tcPr>
            <w:tcW w:w="6974" w:type="dxa"/>
            <w:shd w:val="clear" w:color="auto" w:fill="auto"/>
            <w:tcMar/>
          </w:tcPr>
          <w:p w:rsidRPr="00771CC8" w:rsidR="00771CC8" w:rsidP="1B47E72D" w:rsidRDefault="00771CC8" w14:paraId="174F11E0" w14:textId="5737F7E0">
            <w:pPr>
              <w:pStyle w:val="Normal"/>
              <w:bidi w:val="0"/>
              <w:spacing w:before="0" w:beforeAutospacing="off" w:after="120" w:afterAutospacing="off" w:line="259" w:lineRule="auto"/>
              <w:ind w:left="0" w:right="0"/>
              <w:jc w:val="left"/>
            </w:pPr>
            <w:r w:rsidRPr="1B47E72D" w:rsidR="5708C32A">
              <w:rPr>
                <w:rFonts w:cs="Arial"/>
                <w:sz w:val="24"/>
                <w:szCs w:val="24"/>
              </w:rPr>
              <w:t>TTO + 2 weeks</w:t>
            </w:r>
          </w:p>
        </w:tc>
      </w:tr>
      <w:tr w:rsidRPr="00771CC8" w:rsidR="00771CC8" w:rsidTr="1C6B2EC5" w14:paraId="3003D792" w14:textId="77777777">
        <w:tc>
          <w:tcPr>
            <w:tcW w:w="2093" w:type="dxa"/>
            <w:shd w:val="clear" w:color="auto" w:fill="BFBFBF" w:themeFill="background1" w:themeFillShade="BF"/>
            <w:tcMar/>
          </w:tcPr>
          <w:p w:rsidRPr="00771CC8" w:rsidR="00771CC8" w:rsidP="00771CC8" w:rsidRDefault="00771CC8" w14:paraId="38673F52" w14:textId="77777777">
            <w:pPr>
              <w:rPr>
                <w:rFonts w:cs="Arial"/>
                <w:b/>
                <w:sz w:val="24"/>
              </w:rPr>
            </w:pPr>
            <w:r w:rsidRPr="00771CC8">
              <w:rPr>
                <w:rFonts w:cs="Arial"/>
                <w:b/>
                <w:sz w:val="24"/>
              </w:rPr>
              <w:t xml:space="preserve">Salary </w:t>
            </w:r>
          </w:p>
        </w:tc>
        <w:tc>
          <w:tcPr>
            <w:tcW w:w="6974" w:type="dxa"/>
            <w:shd w:val="clear" w:color="auto" w:fill="auto"/>
            <w:tcMar/>
          </w:tcPr>
          <w:p w:rsidRPr="00771CC8" w:rsidR="00771CC8" w:rsidP="1C6B2EC5" w:rsidRDefault="00771CC8" w14:paraId="0FB908D2" w14:textId="5F27AB88">
            <w:pPr>
              <w:pStyle w:val="Normal"/>
              <w:rPr>
                <w:rFonts w:ascii="Arial" w:hAnsi="Arial" w:eastAsia="Arial" w:cs="Arial"/>
                <w:noProof w:val="0"/>
                <w:sz w:val="24"/>
                <w:szCs w:val="24"/>
                <w:lang w:val="en-US"/>
              </w:rPr>
            </w:pPr>
            <w:r w:rsidRPr="1C6B2EC5" w:rsidR="0B83AB67">
              <w:rPr>
                <w:rFonts w:ascii="Arial" w:hAnsi="Arial" w:eastAsia="Arial" w:cs="Arial"/>
                <w:noProof w:val="0"/>
                <w:color w:val="202124"/>
                <w:sz w:val="22"/>
                <w:szCs w:val="22"/>
                <w:lang w:val="en-US"/>
              </w:rPr>
              <w:t>Unqualified £18,419 - £28,735</w:t>
            </w:r>
          </w:p>
          <w:p w:rsidRPr="00771CC8" w:rsidR="00771CC8" w:rsidP="1C6B2EC5" w:rsidRDefault="00771CC8" w14:paraId="6BF4F910" w14:textId="7A09C096">
            <w:pPr>
              <w:pStyle w:val="Normal"/>
              <w:rPr>
                <w:rFonts w:ascii="Arial" w:hAnsi="Arial" w:eastAsia="Arial" w:cs="Arial"/>
                <w:noProof w:val="0"/>
                <w:color w:val="202124"/>
                <w:sz w:val="22"/>
                <w:szCs w:val="22"/>
                <w:lang w:val="en-US"/>
              </w:rPr>
            </w:pPr>
            <w:r w:rsidRPr="1C6B2EC5" w:rsidR="105F5DB7">
              <w:rPr>
                <w:rFonts w:ascii="Arial" w:hAnsi="Arial" w:eastAsia="Arial" w:cs="Arial"/>
                <w:noProof w:val="0"/>
                <w:color w:val="202124"/>
                <w:sz w:val="22"/>
                <w:szCs w:val="22"/>
                <w:lang w:val="en-US"/>
              </w:rPr>
              <w:t>Qualified £25,714 - £36,961</w:t>
            </w:r>
          </w:p>
        </w:tc>
      </w:tr>
      <w:tr w:rsidRPr="00771CC8" w:rsidR="00771CC8" w:rsidTr="1C6B2EC5" w14:paraId="5437A33E" w14:textId="77777777">
        <w:tc>
          <w:tcPr>
            <w:tcW w:w="2093" w:type="dxa"/>
            <w:shd w:val="clear" w:color="auto" w:fill="BFBFBF" w:themeFill="background1" w:themeFillShade="BF"/>
            <w:tcMar/>
          </w:tcPr>
          <w:p w:rsidRPr="00771CC8" w:rsidR="00771CC8" w:rsidP="00771CC8" w:rsidRDefault="00771CC8" w14:paraId="1E71C027" w14:textId="77777777">
            <w:pPr>
              <w:rPr>
                <w:rFonts w:cs="Arial"/>
                <w:b/>
                <w:sz w:val="24"/>
              </w:rPr>
            </w:pPr>
            <w:r w:rsidRPr="00771CC8">
              <w:rPr>
                <w:rFonts w:cs="Arial"/>
                <w:b/>
                <w:sz w:val="24"/>
              </w:rPr>
              <w:t>Responsible to</w:t>
            </w:r>
          </w:p>
        </w:tc>
        <w:tc>
          <w:tcPr>
            <w:tcW w:w="6974" w:type="dxa"/>
            <w:shd w:val="clear" w:color="auto" w:fill="auto"/>
            <w:tcMar/>
          </w:tcPr>
          <w:p w:rsidRPr="00771CC8" w:rsidR="00771CC8" w:rsidP="00771CC8" w:rsidRDefault="00771CC8" w14:paraId="0CE54FEB" w14:textId="77777777">
            <w:pPr>
              <w:rPr>
                <w:rFonts w:cs="Arial"/>
                <w:sz w:val="24"/>
              </w:rPr>
            </w:pPr>
            <w:r w:rsidRPr="00771CC8">
              <w:rPr>
                <w:rFonts w:cs="Arial"/>
                <w:sz w:val="24"/>
              </w:rPr>
              <w:t>Head Teacher</w:t>
            </w:r>
          </w:p>
        </w:tc>
      </w:tr>
      <w:tr w:rsidRPr="00771CC8" w:rsidR="00771CC8" w:rsidTr="1C6B2EC5" w14:paraId="21E66784" w14:textId="77777777">
        <w:tc>
          <w:tcPr>
            <w:tcW w:w="2093" w:type="dxa"/>
            <w:shd w:val="clear" w:color="auto" w:fill="BFBFBF" w:themeFill="background1" w:themeFillShade="BF"/>
            <w:tcMar/>
          </w:tcPr>
          <w:p w:rsidRPr="00771CC8" w:rsidR="00771CC8" w:rsidP="00771CC8" w:rsidRDefault="00771CC8" w14:paraId="757E5631" w14:textId="77777777">
            <w:pPr>
              <w:rPr>
                <w:rFonts w:cs="Arial"/>
                <w:b/>
                <w:sz w:val="24"/>
              </w:rPr>
            </w:pPr>
            <w:r w:rsidRPr="00771CC8">
              <w:rPr>
                <w:rFonts w:cs="Arial"/>
                <w:b/>
                <w:sz w:val="24"/>
              </w:rPr>
              <w:t>Responsible for</w:t>
            </w:r>
          </w:p>
        </w:tc>
        <w:tc>
          <w:tcPr>
            <w:tcW w:w="6974" w:type="dxa"/>
            <w:shd w:val="clear" w:color="auto" w:fill="auto"/>
            <w:tcMar/>
          </w:tcPr>
          <w:p w:rsidRPr="00771CC8" w:rsidR="00771CC8" w:rsidP="1B47E72D" w:rsidRDefault="00771CC8" w14:paraId="0ABD7962" w14:textId="16F96714">
            <w:pPr>
              <w:rPr>
                <w:rFonts w:cs="Arial"/>
                <w:sz w:val="24"/>
                <w:szCs w:val="24"/>
              </w:rPr>
            </w:pPr>
            <w:r w:rsidRPr="1B47E72D" w:rsidR="00771CC8">
              <w:rPr>
                <w:rFonts w:cs="Arial"/>
                <w:sz w:val="24"/>
                <w:szCs w:val="24"/>
              </w:rPr>
              <w:t>LSAs</w:t>
            </w:r>
          </w:p>
        </w:tc>
      </w:tr>
      <w:tr w:rsidRPr="00771CC8" w:rsidR="00771CC8" w:rsidTr="1C6B2EC5" w14:paraId="24611DC3" w14:textId="77777777">
        <w:tc>
          <w:tcPr>
            <w:tcW w:w="2093" w:type="dxa"/>
            <w:shd w:val="clear" w:color="auto" w:fill="BFBFBF" w:themeFill="background1" w:themeFillShade="BF"/>
            <w:tcMar/>
          </w:tcPr>
          <w:p w:rsidRPr="00771CC8" w:rsidR="00771CC8" w:rsidP="00771CC8" w:rsidRDefault="00771CC8" w14:paraId="1F1DEE4C" w14:textId="77777777">
            <w:pPr>
              <w:rPr>
                <w:rFonts w:cs="Arial"/>
                <w:b/>
                <w:sz w:val="24"/>
              </w:rPr>
            </w:pPr>
            <w:r w:rsidRPr="00771CC8">
              <w:rPr>
                <w:rFonts w:cs="Arial"/>
                <w:b/>
                <w:sz w:val="24"/>
              </w:rPr>
              <w:t>Purpose of Job</w:t>
            </w:r>
          </w:p>
        </w:tc>
        <w:tc>
          <w:tcPr>
            <w:tcW w:w="6974" w:type="dxa"/>
            <w:shd w:val="clear" w:color="auto" w:fill="auto"/>
            <w:tcMar/>
          </w:tcPr>
          <w:p w:rsidRPr="00771CC8" w:rsidR="00771CC8" w:rsidP="00771CC8" w:rsidRDefault="00771CC8" w14:paraId="42CE670C" w14:textId="77777777">
            <w:pPr>
              <w:rPr>
                <w:rFonts w:cs="Arial"/>
                <w:sz w:val="24"/>
              </w:rPr>
            </w:pPr>
            <w:r w:rsidRPr="00771CC8">
              <w:rPr>
                <w:rFonts w:cs="Arial"/>
                <w:sz w:val="24"/>
              </w:rPr>
              <w:t>High-quality teaching</w:t>
            </w:r>
          </w:p>
          <w:p w:rsidRPr="00771CC8" w:rsidR="00771CC8" w:rsidP="00771CC8" w:rsidRDefault="00771CC8" w14:paraId="035421C3" w14:textId="77777777">
            <w:pPr>
              <w:rPr>
                <w:rFonts w:cs="Arial"/>
                <w:sz w:val="24"/>
              </w:rPr>
            </w:pPr>
            <w:r w:rsidRPr="00771CC8">
              <w:rPr>
                <w:rFonts w:cs="Arial"/>
                <w:sz w:val="24"/>
              </w:rPr>
              <w:t>Effective use of resources</w:t>
            </w:r>
          </w:p>
          <w:p w:rsidRPr="00771CC8" w:rsidR="00771CC8" w:rsidP="00771CC8" w:rsidRDefault="00771CC8" w14:paraId="4D9FE69E" w14:textId="77777777">
            <w:pPr>
              <w:rPr>
                <w:rFonts w:cs="Arial"/>
                <w:sz w:val="24"/>
              </w:rPr>
            </w:pPr>
            <w:r w:rsidRPr="00771CC8">
              <w:rPr>
                <w:rFonts w:cs="Arial"/>
                <w:sz w:val="24"/>
              </w:rPr>
              <w:t>Improved standards of learning and achievement for all</w:t>
            </w:r>
          </w:p>
          <w:p w:rsidRPr="00771CC8" w:rsidR="00771CC8" w:rsidP="00771CC8" w:rsidRDefault="00771CC8" w14:paraId="5A4BAE0D" w14:textId="41C878C8">
            <w:pPr>
              <w:rPr>
                <w:rFonts w:cs="Arial"/>
                <w:sz w:val="24"/>
              </w:rPr>
            </w:pPr>
          </w:p>
        </w:tc>
      </w:tr>
    </w:tbl>
    <w:p w:rsidRPr="00771CC8" w:rsidR="00771CC8" w:rsidP="61819A14" w:rsidRDefault="00771CC8" w14:paraId="7B1E467A" w14:textId="77777777" w14:noSpellErr="1">
      <w:pPr>
        <w:rPr>
          <w:rFonts w:cs="Arial"/>
          <w:b w:val="1"/>
          <w:bCs w:val="1"/>
          <w:sz w:val="24"/>
          <w:szCs w:val="24"/>
          <w:lang w:val="en-GB"/>
        </w:rPr>
      </w:pPr>
    </w:p>
    <w:p w:rsidR="61819A14" w:rsidP="61819A14" w:rsidRDefault="61819A14" w14:paraId="3AC27C6C" w14:textId="1AD9F06B">
      <w:pPr>
        <w:pStyle w:val="Normal"/>
        <w:rPr>
          <w:rFonts w:ascii="Arial" w:hAnsi="Arial" w:eastAsia="MS Mincho" w:cs="Times New Roman"/>
          <w:b w:val="1"/>
          <w:bCs w:val="1"/>
          <w:sz w:val="24"/>
          <w:szCs w:val="24"/>
          <w:lang w:val="en-GB"/>
        </w:rPr>
      </w:pPr>
    </w:p>
    <w:p w:rsidR="61819A14" w:rsidP="61819A14" w:rsidRDefault="61819A14" w14:paraId="024545C1" w14:textId="6400AC25">
      <w:pPr>
        <w:pStyle w:val="Normal"/>
        <w:rPr>
          <w:rFonts w:ascii="Arial" w:hAnsi="Arial" w:eastAsia="MS Mincho" w:cs="Times New Roman"/>
          <w:b w:val="1"/>
          <w:bCs w:val="1"/>
          <w:sz w:val="24"/>
          <w:szCs w:val="24"/>
          <w:lang w:val="en-GB"/>
        </w:rPr>
      </w:pPr>
    </w:p>
    <w:p w:rsidR="61819A14" w:rsidP="61819A14" w:rsidRDefault="61819A14" w14:paraId="3AADD56D" w14:textId="7E24FBAF">
      <w:pPr>
        <w:pStyle w:val="Normal"/>
        <w:rPr>
          <w:rFonts w:ascii="Arial" w:hAnsi="Arial" w:eastAsia="MS Mincho" w:cs="Times New Roman"/>
          <w:b w:val="1"/>
          <w:bCs w:val="1"/>
          <w:sz w:val="24"/>
          <w:szCs w:val="24"/>
          <w:lang w:val="en-GB"/>
        </w:rPr>
      </w:pPr>
    </w:p>
    <w:tbl>
      <w:tblPr>
        <w:tblW w:w="5029" w:type="pct"/>
        <w:tblBorders>
          <w:top w:val="single" w:color="000000" w:sz="6" w:space="0"/>
          <w:left w:val="single" w:color="000000" w:sz="6" w:space="0"/>
          <w:bottom w:val="single" w:color="000000" w:sz="6" w:space="0"/>
          <w:right w:val="single" w:color="000000"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120"/>
        <w:gridCol w:w="7666"/>
      </w:tblGrid>
      <w:tr w:rsidRPr="00771CC8" w:rsidR="00771CC8" w:rsidTr="7F860EF2" w14:paraId="307CA1C1" w14:textId="77777777">
        <w:trPr>
          <w:trHeight w:val="122"/>
        </w:trPr>
        <w:tc>
          <w:tcPr>
            <w:tcW w:w="5000" w:type="pct"/>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771CC8" w:rsidR="00771CC8" w:rsidP="00771CC8" w:rsidRDefault="00771CC8" w14:paraId="3AD4F055" w14:textId="77777777">
            <w:pPr>
              <w:rPr>
                <w:rFonts w:cs="Arial"/>
                <w:b/>
                <w:bCs/>
                <w:sz w:val="24"/>
                <w:u w:val="single"/>
                <w:lang w:val="en-GB"/>
              </w:rPr>
            </w:pPr>
            <w:r w:rsidRPr="00771CC8">
              <w:rPr>
                <w:rFonts w:cs="Arial"/>
                <w:b/>
                <w:bCs/>
                <w:sz w:val="24"/>
                <w:u w:val="single"/>
                <w:lang w:val="en-GB"/>
              </w:rPr>
              <w:t>DOVECOTE SCHOOL VISION</w:t>
            </w:r>
          </w:p>
          <w:p w:rsidRPr="00771CC8" w:rsidR="00771CC8" w:rsidP="00771CC8" w:rsidRDefault="00771CC8" w14:paraId="1614C273" w14:textId="77777777">
            <w:pPr>
              <w:rPr>
                <w:rFonts w:cs="Arial"/>
                <w:b/>
                <w:bCs/>
                <w:sz w:val="24"/>
                <w:u w:val="single"/>
                <w:lang w:val="en-GB"/>
              </w:rPr>
            </w:pPr>
          </w:p>
          <w:p w:rsidRPr="00771CC8" w:rsidR="00771CC8" w:rsidP="7F860EF2" w:rsidRDefault="00771CC8" w14:paraId="357479E3" w14:textId="13D1FAB0">
            <w:pPr>
              <w:numPr>
                <w:ilvl w:val="0"/>
                <w:numId w:val="30"/>
              </w:numPr>
              <w:rPr>
                <w:rFonts w:cs="Arial"/>
                <w:sz w:val="24"/>
                <w:szCs w:val="24"/>
                <w:lang w:val="en-GB"/>
              </w:rPr>
            </w:pPr>
            <w:r w:rsidRPr="7F860EF2" w:rsidR="00771CC8">
              <w:rPr>
                <w:rFonts w:cs="Arial"/>
                <w:sz w:val="24"/>
                <w:szCs w:val="24"/>
                <w:lang w:val="en-GB"/>
              </w:rPr>
              <w:t xml:space="preserve">We strive to equip all </w:t>
            </w:r>
            <w:r w:rsidRPr="7F860EF2" w:rsidR="23897ECB">
              <w:rPr>
                <w:rFonts w:cs="Arial"/>
                <w:sz w:val="24"/>
                <w:szCs w:val="24"/>
                <w:lang w:val="en-GB"/>
              </w:rPr>
              <w:t>student</w:t>
            </w:r>
            <w:r w:rsidRPr="7F860EF2" w:rsidR="00771CC8">
              <w:rPr>
                <w:rFonts w:cs="Arial"/>
                <w:sz w:val="24"/>
                <w:szCs w:val="24"/>
                <w:lang w:val="en-GB"/>
              </w:rPr>
              <w:t xml:space="preserve">s with the skills needed to meet their full potential through an innovative and specialised curriculum. Small scale learning communities where young people are known as individuals. </w:t>
            </w:r>
          </w:p>
          <w:p w:rsidRPr="00771CC8" w:rsidR="00771CC8" w:rsidP="00771CC8" w:rsidRDefault="00771CC8" w14:paraId="5074D793" w14:textId="77777777">
            <w:pPr>
              <w:numPr>
                <w:ilvl w:val="0"/>
                <w:numId w:val="30"/>
              </w:numPr>
              <w:rPr>
                <w:rFonts w:cs="Arial"/>
                <w:sz w:val="24"/>
                <w:lang w:val="en-GB"/>
              </w:rPr>
            </w:pPr>
            <w:r w:rsidRPr="00771CC8">
              <w:rPr>
                <w:rFonts w:cs="Arial"/>
                <w:sz w:val="24"/>
                <w:lang w:val="en-GB"/>
              </w:rPr>
              <w:t>The learning process is active</w:t>
            </w:r>
          </w:p>
          <w:p w:rsidRPr="00771CC8" w:rsidR="00771CC8" w:rsidP="00771CC8" w:rsidRDefault="00771CC8" w14:paraId="2D7F01A3" w14:textId="77777777">
            <w:pPr>
              <w:numPr>
                <w:ilvl w:val="0"/>
                <w:numId w:val="30"/>
              </w:numPr>
              <w:rPr>
                <w:rFonts w:cs="Arial"/>
                <w:sz w:val="24"/>
                <w:lang w:val="en-GB"/>
              </w:rPr>
            </w:pPr>
            <w:r w:rsidRPr="00771CC8">
              <w:rPr>
                <w:rFonts w:cs="Arial"/>
                <w:sz w:val="24"/>
                <w:lang w:val="en-GB"/>
              </w:rPr>
              <w:t>The learning community is underpinned by environmentally sustainable values and practices</w:t>
            </w:r>
          </w:p>
          <w:p w:rsidRPr="00771CC8" w:rsidR="00771CC8" w:rsidP="7F860EF2" w:rsidRDefault="00771CC8" w14:paraId="7C6E9EE1" w14:textId="6209327F">
            <w:pPr>
              <w:numPr>
                <w:ilvl w:val="0"/>
                <w:numId w:val="30"/>
              </w:numPr>
              <w:rPr>
                <w:rFonts w:cs="Arial"/>
                <w:sz w:val="24"/>
                <w:szCs w:val="24"/>
                <w:lang w:val="en-GB"/>
              </w:rPr>
            </w:pPr>
            <w:r w:rsidRPr="7F860EF2" w:rsidR="23897ECB">
              <w:rPr>
                <w:rFonts w:cs="Arial"/>
                <w:sz w:val="24"/>
                <w:szCs w:val="24"/>
                <w:lang w:val="en-GB"/>
              </w:rPr>
              <w:t>Student</w:t>
            </w:r>
            <w:r w:rsidRPr="7F860EF2" w:rsidR="00771CC8">
              <w:rPr>
                <w:rFonts w:cs="Arial"/>
                <w:sz w:val="24"/>
                <w:szCs w:val="24"/>
                <w:lang w:val="en-GB"/>
              </w:rPr>
              <w:t xml:space="preserve"> voice is empowered through a strong emphasis on developing individual communication strategies.</w:t>
            </w:r>
          </w:p>
          <w:p w:rsidRPr="00771CC8" w:rsidR="00771CC8" w:rsidP="00771CC8" w:rsidRDefault="00771CC8" w14:paraId="3AD227AF" w14:textId="77777777">
            <w:pPr>
              <w:numPr>
                <w:ilvl w:val="0"/>
                <w:numId w:val="30"/>
              </w:numPr>
              <w:rPr>
                <w:rFonts w:cs="Arial"/>
                <w:b/>
                <w:bCs/>
                <w:sz w:val="24"/>
                <w:lang w:val="en-GB"/>
              </w:rPr>
            </w:pPr>
            <w:r w:rsidRPr="00771CC8">
              <w:rPr>
                <w:rFonts w:cs="Arial"/>
                <w:sz w:val="24"/>
                <w:lang w:val="en-GB"/>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rsidRPr="00771CC8" w:rsidR="00771CC8" w:rsidP="00771CC8" w:rsidRDefault="00771CC8" w14:paraId="2B49277D" w14:textId="77777777">
            <w:pPr>
              <w:rPr>
                <w:rFonts w:cs="Arial"/>
                <w:b/>
                <w:bCs/>
                <w:sz w:val="24"/>
                <w:lang w:val="en-GB"/>
              </w:rPr>
            </w:pPr>
          </w:p>
        </w:tc>
      </w:tr>
      <w:tr w:rsidRPr="00771CC8" w:rsidR="00771CC8" w:rsidTr="7F860EF2" w14:paraId="753B7A52" w14:textId="77777777">
        <w:trPr>
          <w:trHeight w:val="96"/>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38563D8F" w14:textId="77777777">
            <w:pPr>
              <w:rPr>
                <w:rFonts w:cs="Arial"/>
                <w:b/>
                <w:bCs/>
                <w:sz w:val="24"/>
                <w:lang w:val="en-GB"/>
              </w:rPr>
            </w:pPr>
            <w:r w:rsidRPr="00771CC8">
              <w:rPr>
                <w:rFonts w:cs="Arial"/>
                <w:b/>
                <w:bCs/>
                <w:sz w:val="24"/>
                <w:lang w:val="en-GB"/>
              </w:rPr>
              <w:t>WE VALUE</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5F84659F" w14:textId="77777777">
            <w:pPr>
              <w:rPr>
                <w:rFonts w:cs="Arial"/>
                <w:sz w:val="24"/>
                <w:lang w:val="en-GB"/>
              </w:rPr>
            </w:pPr>
            <w:r w:rsidRPr="00771CC8">
              <w:rPr>
                <w:rFonts w:cs="Arial"/>
                <w:b/>
                <w:bCs/>
                <w:sz w:val="24"/>
                <w:lang w:val="en-GB"/>
              </w:rPr>
              <w:t>WE AIM TO</w:t>
            </w:r>
          </w:p>
        </w:tc>
      </w:tr>
      <w:tr w:rsidRPr="00771CC8" w:rsidR="00771CC8" w:rsidTr="7F860EF2" w14:paraId="77784FA1"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5E0B3" w:themeFill="accent6" w:themeFillTint="66"/>
            <w:tcMar>
              <w:top w:w="0" w:type="dxa"/>
              <w:left w:w="0" w:type="dxa"/>
              <w:bottom w:w="0" w:type="dxa"/>
              <w:right w:w="0" w:type="dxa"/>
            </w:tcMar>
            <w:vAlign w:val="center"/>
            <w:hideMark/>
          </w:tcPr>
          <w:p w:rsidRPr="00771CC8" w:rsidR="00771CC8" w:rsidP="00771CC8" w:rsidRDefault="00771CC8" w14:paraId="05D09BC5" w14:textId="77777777">
            <w:pPr>
              <w:rPr>
                <w:rFonts w:cs="Arial"/>
                <w:b/>
                <w:bCs/>
                <w:sz w:val="24"/>
                <w:lang w:val="en-GB"/>
              </w:rPr>
            </w:pPr>
            <w:r w:rsidRPr="00771CC8">
              <w:rPr>
                <w:rFonts w:cs="Arial"/>
                <w:b/>
                <w:bCs/>
                <w:sz w:val="24"/>
                <w:lang w:val="en-GB"/>
              </w:rPr>
              <w:t>LEARNING</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2EF49156" w14:textId="77777777">
            <w:pPr>
              <w:rPr>
                <w:rFonts w:cs="Arial"/>
                <w:sz w:val="24"/>
                <w:lang w:val="en-GB"/>
              </w:rPr>
            </w:pPr>
            <w:r w:rsidRPr="00771CC8">
              <w:rPr>
                <w:rFonts w:cs="Arial"/>
                <w:sz w:val="24"/>
                <w:lang w:val="en-GB"/>
              </w:rPr>
              <w:t xml:space="preserve">Create nurturing, challenging and empowering learning opportunities for children, </w:t>
            </w:r>
            <w:proofErr w:type="gramStart"/>
            <w:r w:rsidRPr="00771CC8">
              <w:rPr>
                <w:rFonts w:cs="Arial"/>
                <w:sz w:val="24"/>
                <w:lang w:val="en-GB"/>
              </w:rPr>
              <w:t>staff</w:t>
            </w:r>
            <w:proofErr w:type="gramEnd"/>
            <w:r w:rsidRPr="00771CC8">
              <w:rPr>
                <w:rFonts w:cs="Arial"/>
                <w:sz w:val="24"/>
                <w:lang w:val="en-GB"/>
              </w:rPr>
              <w:t xml:space="preserve"> and parents/carers.</w:t>
            </w:r>
          </w:p>
        </w:tc>
      </w:tr>
      <w:tr w:rsidRPr="00771CC8" w:rsidR="00771CC8" w:rsidTr="7F860EF2" w14:paraId="1D7EFE4F"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8D08D" w:themeFill="accent6" w:themeFillTint="99"/>
            <w:tcMar>
              <w:top w:w="0" w:type="dxa"/>
              <w:left w:w="0" w:type="dxa"/>
              <w:bottom w:w="0" w:type="dxa"/>
              <w:right w:w="0" w:type="dxa"/>
            </w:tcMar>
            <w:vAlign w:val="center"/>
            <w:hideMark/>
          </w:tcPr>
          <w:p w:rsidRPr="00771CC8" w:rsidR="00771CC8" w:rsidP="00771CC8" w:rsidRDefault="00771CC8" w14:paraId="5D93C6F4" w14:textId="77777777">
            <w:pPr>
              <w:rPr>
                <w:rFonts w:cs="Arial"/>
                <w:b/>
                <w:bCs/>
                <w:sz w:val="24"/>
                <w:lang w:val="en-GB"/>
              </w:rPr>
            </w:pPr>
            <w:r w:rsidRPr="00771CC8">
              <w:rPr>
                <w:rFonts w:cs="Arial"/>
                <w:b/>
                <w:bCs/>
                <w:sz w:val="24"/>
                <w:lang w:val="en-GB"/>
              </w:rPr>
              <w:t>INCLUSION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09445509" w14:textId="77777777">
            <w:pPr>
              <w:rPr>
                <w:rFonts w:cs="Arial"/>
                <w:sz w:val="24"/>
                <w:lang w:val="en-GB"/>
              </w:rPr>
            </w:pPr>
            <w:r w:rsidRPr="00771CC8">
              <w:rPr>
                <w:rFonts w:cs="Arial"/>
                <w:sz w:val="24"/>
                <w:lang w:val="en-GB"/>
              </w:rPr>
              <w:t>Offer a broad, balanced curriculum that is relevant and accessible for all children</w:t>
            </w:r>
          </w:p>
        </w:tc>
      </w:tr>
      <w:tr w:rsidRPr="00771CC8" w:rsidR="00771CC8" w:rsidTr="7F860EF2" w14:paraId="54B35524"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2D050"/>
            <w:tcMar>
              <w:top w:w="0" w:type="dxa"/>
              <w:left w:w="0" w:type="dxa"/>
              <w:bottom w:w="0" w:type="dxa"/>
              <w:right w:w="0" w:type="dxa"/>
            </w:tcMar>
            <w:vAlign w:val="center"/>
            <w:hideMark/>
          </w:tcPr>
          <w:p w:rsidRPr="00771CC8" w:rsidR="00771CC8" w:rsidP="00771CC8" w:rsidRDefault="00771CC8" w14:paraId="2BEECD7B" w14:textId="77777777">
            <w:pPr>
              <w:rPr>
                <w:rFonts w:cs="Arial"/>
                <w:b/>
                <w:bCs/>
                <w:sz w:val="24"/>
                <w:lang w:val="en-GB"/>
              </w:rPr>
            </w:pPr>
            <w:r w:rsidRPr="00771CC8">
              <w:rPr>
                <w:rFonts w:cs="Arial"/>
                <w:b/>
                <w:bCs/>
                <w:sz w:val="24"/>
                <w:lang w:val="en-GB"/>
              </w:rPr>
              <w:t>ACHIEVEMENT</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034DA4AE" w14:textId="77777777">
            <w:pPr>
              <w:rPr>
                <w:rFonts w:cs="Arial"/>
                <w:sz w:val="24"/>
                <w:lang w:val="en-GB"/>
              </w:rPr>
            </w:pPr>
            <w:r w:rsidRPr="00771CC8">
              <w:rPr>
                <w:rFonts w:cs="Arial"/>
                <w:sz w:val="24"/>
                <w:lang w:val="en-GB"/>
              </w:rPr>
              <w:t xml:space="preserve">Celebrate the achievements and successes of </w:t>
            </w:r>
            <w:proofErr w:type="gramStart"/>
            <w:r w:rsidRPr="00771CC8">
              <w:rPr>
                <w:rFonts w:cs="Arial"/>
                <w:sz w:val="24"/>
                <w:lang w:val="en-GB"/>
              </w:rPr>
              <w:t>each individual</w:t>
            </w:r>
            <w:proofErr w:type="gramEnd"/>
          </w:p>
        </w:tc>
      </w:tr>
      <w:tr w:rsidRPr="00771CC8" w:rsidR="00771CC8" w:rsidTr="7F860EF2" w14:paraId="2AFACA7B"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50"/>
            <w:tcMar>
              <w:top w:w="0" w:type="dxa"/>
              <w:left w:w="0" w:type="dxa"/>
              <w:bottom w:w="0" w:type="dxa"/>
              <w:right w:w="0" w:type="dxa"/>
            </w:tcMar>
            <w:vAlign w:val="center"/>
            <w:hideMark/>
          </w:tcPr>
          <w:p w:rsidRPr="00771CC8" w:rsidR="00771CC8" w:rsidP="00771CC8" w:rsidRDefault="00771CC8" w14:paraId="7ED62D2E" w14:textId="77777777">
            <w:pPr>
              <w:rPr>
                <w:rFonts w:cs="Arial"/>
                <w:b/>
                <w:bCs/>
                <w:sz w:val="24"/>
                <w:lang w:val="en-GB"/>
              </w:rPr>
            </w:pPr>
            <w:r w:rsidRPr="00771CC8">
              <w:rPr>
                <w:rFonts w:cs="Arial"/>
                <w:b/>
                <w:bCs/>
                <w:sz w:val="24"/>
                <w:lang w:val="en-GB"/>
              </w:rPr>
              <w:lastRenderedPageBreak/>
              <w:t>COMMUNICATION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79902C27" w14:textId="77777777">
            <w:pPr>
              <w:rPr>
                <w:rFonts w:cs="Arial"/>
                <w:sz w:val="24"/>
                <w:lang w:val="en-GB"/>
              </w:rPr>
            </w:pPr>
            <w:r w:rsidRPr="00771CC8">
              <w:rPr>
                <w:rFonts w:cs="Arial"/>
                <w:sz w:val="24"/>
                <w:lang w:val="en-GB"/>
              </w:rPr>
              <w:t>Ensure everyone has a voice and their contribution is valued</w:t>
            </w:r>
          </w:p>
        </w:tc>
      </w:tr>
      <w:tr w:rsidRPr="00771CC8" w:rsidR="00771CC8" w:rsidTr="7F860EF2" w14:paraId="5C37A8BB"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38135" w:themeFill="accent6" w:themeFillShade="BF"/>
            <w:tcMar>
              <w:top w:w="0" w:type="dxa"/>
              <w:left w:w="0" w:type="dxa"/>
              <w:bottom w:w="0" w:type="dxa"/>
              <w:right w:w="0" w:type="dxa"/>
            </w:tcMar>
            <w:vAlign w:val="center"/>
            <w:hideMark/>
          </w:tcPr>
          <w:p w:rsidRPr="00771CC8" w:rsidR="00771CC8" w:rsidP="00771CC8" w:rsidRDefault="00771CC8" w14:paraId="7236A354" w14:textId="77777777">
            <w:pPr>
              <w:rPr>
                <w:rFonts w:cs="Arial"/>
                <w:b/>
                <w:bCs/>
                <w:sz w:val="24"/>
                <w:lang w:val="en-GB"/>
              </w:rPr>
            </w:pPr>
            <w:r w:rsidRPr="00771CC8">
              <w:rPr>
                <w:rFonts w:cs="Arial"/>
                <w:b/>
                <w:bCs/>
                <w:sz w:val="24"/>
                <w:lang w:val="en-GB"/>
              </w:rPr>
              <w:t>RESPONSIBILITY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3524B4C5" w14:textId="77777777">
            <w:pPr>
              <w:rPr>
                <w:rFonts w:cs="Arial"/>
                <w:sz w:val="24"/>
                <w:lang w:val="en-GB"/>
              </w:rPr>
            </w:pPr>
            <w:r w:rsidRPr="00771CC8">
              <w:rPr>
                <w:rFonts w:cs="Arial"/>
                <w:sz w:val="24"/>
                <w:lang w:val="en-GB"/>
              </w:rPr>
              <w:t xml:space="preserve">Secure the accountability of all through distributive leadership, rigorous </w:t>
            </w:r>
            <w:proofErr w:type="gramStart"/>
            <w:r w:rsidRPr="00771CC8">
              <w:rPr>
                <w:rFonts w:cs="Arial"/>
                <w:sz w:val="24"/>
                <w:lang w:val="en-GB"/>
              </w:rPr>
              <w:t>monitoring</w:t>
            </w:r>
            <w:proofErr w:type="gramEnd"/>
            <w:r w:rsidRPr="00771CC8">
              <w:rPr>
                <w:rFonts w:cs="Arial"/>
                <w:sz w:val="24"/>
                <w:lang w:val="en-GB"/>
              </w:rPr>
              <w:t xml:space="preserve"> and evaluation</w:t>
            </w:r>
          </w:p>
        </w:tc>
      </w:tr>
      <w:tr w:rsidRPr="00771CC8" w:rsidR="00771CC8" w:rsidTr="7F860EF2" w14:paraId="0C85C473"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85623" w:themeFill="accent6" w:themeFillShade="80"/>
            <w:tcMar>
              <w:top w:w="0" w:type="dxa"/>
              <w:left w:w="0" w:type="dxa"/>
              <w:bottom w:w="0" w:type="dxa"/>
              <w:right w:w="0" w:type="dxa"/>
            </w:tcMar>
            <w:vAlign w:val="center"/>
            <w:hideMark/>
          </w:tcPr>
          <w:p w:rsidRPr="00771CC8" w:rsidR="00771CC8" w:rsidP="00771CC8" w:rsidRDefault="00771CC8" w14:paraId="5E50EC7E" w14:textId="77777777">
            <w:pPr>
              <w:rPr>
                <w:rFonts w:cs="Arial"/>
                <w:b/>
                <w:bCs/>
                <w:sz w:val="24"/>
                <w:lang w:val="en-GB"/>
              </w:rPr>
            </w:pPr>
            <w:r w:rsidRPr="00771CC8">
              <w:rPr>
                <w:rFonts w:cs="Arial"/>
                <w:b/>
                <w:bCs/>
                <w:sz w:val="24"/>
                <w:lang w:val="en-GB"/>
              </w:rPr>
              <w:t>REFLECTION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618D8074" w14:textId="77777777">
            <w:pPr>
              <w:rPr>
                <w:rFonts w:cs="Arial"/>
                <w:sz w:val="24"/>
                <w:lang w:val="en-GB"/>
              </w:rPr>
            </w:pPr>
            <w:r w:rsidRPr="00771CC8">
              <w:rPr>
                <w:rFonts w:cs="Arial"/>
                <w:sz w:val="24"/>
                <w:lang w:val="en-GB"/>
              </w:rPr>
              <w:t>Improve future performance through the continuous evaluation of our practice</w:t>
            </w:r>
          </w:p>
        </w:tc>
      </w:tr>
      <w:tr w:rsidRPr="00771CC8" w:rsidR="00771CC8" w:rsidTr="7F860EF2" w14:paraId="3836666B"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tcMar>
              <w:top w:w="0" w:type="dxa"/>
              <w:left w:w="0" w:type="dxa"/>
              <w:bottom w:w="0" w:type="dxa"/>
              <w:right w:w="0" w:type="dxa"/>
            </w:tcMar>
            <w:vAlign w:val="center"/>
            <w:hideMark/>
          </w:tcPr>
          <w:p w:rsidRPr="00771CC8" w:rsidR="00771CC8" w:rsidP="00771CC8" w:rsidRDefault="00771CC8" w14:paraId="02CE2F3F" w14:textId="77777777">
            <w:pPr>
              <w:rPr>
                <w:rFonts w:cs="Arial"/>
                <w:b/>
                <w:bCs/>
                <w:sz w:val="24"/>
                <w:lang w:val="en-GB"/>
              </w:rPr>
            </w:pPr>
            <w:r w:rsidRPr="00771CC8">
              <w:rPr>
                <w:rFonts w:cs="Arial"/>
                <w:b/>
                <w:bCs/>
                <w:sz w:val="24"/>
                <w:lang w:val="en-GB"/>
              </w:rPr>
              <w:t>CREATIVITY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3AF73198" w14:textId="77777777">
            <w:pPr>
              <w:rPr>
                <w:rFonts w:cs="Arial"/>
                <w:sz w:val="24"/>
                <w:lang w:val="en-GB"/>
              </w:rPr>
            </w:pPr>
            <w:r w:rsidRPr="00771CC8">
              <w:rPr>
                <w:rFonts w:cs="Arial"/>
                <w:sz w:val="24"/>
                <w:lang w:val="en-GB"/>
              </w:rPr>
              <w:t>Think outside the box and try new ideas to continuously raise standards</w:t>
            </w:r>
          </w:p>
        </w:tc>
      </w:tr>
      <w:tr w:rsidRPr="00771CC8" w:rsidR="00771CC8" w:rsidTr="7F860EF2" w14:paraId="4D9F21A5"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5" w:themeFillTint="66"/>
            <w:tcMar>
              <w:top w:w="0" w:type="dxa"/>
              <w:left w:w="0" w:type="dxa"/>
              <w:bottom w:w="0" w:type="dxa"/>
              <w:right w:w="0" w:type="dxa"/>
            </w:tcMar>
            <w:vAlign w:val="center"/>
            <w:hideMark/>
          </w:tcPr>
          <w:p w:rsidRPr="00771CC8" w:rsidR="00771CC8" w:rsidP="00771CC8" w:rsidRDefault="00771CC8" w14:paraId="1A03EB51" w14:textId="77777777">
            <w:pPr>
              <w:rPr>
                <w:rFonts w:cs="Arial"/>
                <w:b/>
                <w:bCs/>
                <w:sz w:val="24"/>
                <w:lang w:val="en-GB"/>
              </w:rPr>
            </w:pPr>
            <w:r w:rsidRPr="00771CC8">
              <w:rPr>
                <w:rFonts w:cs="Arial"/>
                <w:b/>
                <w:bCs/>
                <w:sz w:val="24"/>
                <w:lang w:val="en-GB"/>
              </w:rPr>
              <w:t>COMMUNITY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2367511A" w14:textId="77777777">
            <w:pPr>
              <w:rPr>
                <w:rFonts w:cs="Arial"/>
                <w:sz w:val="24"/>
                <w:lang w:val="en-GB"/>
              </w:rPr>
            </w:pPr>
            <w:r w:rsidRPr="00771CC8">
              <w:rPr>
                <w:rFonts w:cs="Arial"/>
                <w:sz w:val="24"/>
                <w:lang w:val="en-GB"/>
              </w:rPr>
              <w:t>Foster positive working relationships with parents/carers, multi-agency professionals and the local community</w:t>
            </w:r>
          </w:p>
        </w:tc>
      </w:tr>
      <w:tr w:rsidRPr="00771CC8" w:rsidR="00771CC8" w:rsidTr="7F860EF2" w14:paraId="4CB8A44F"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CC2E5" w:themeFill="accent5" w:themeFillTint="99"/>
            <w:tcMar>
              <w:top w:w="0" w:type="dxa"/>
              <w:left w:w="0" w:type="dxa"/>
              <w:bottom w:w="0" w:type="dxa"/>
              <w:right w:w="0" w:type="dxa"/>
            </w:tcMar>
            <w:vAlign w:val="center"/>
          </w:tcPr>
          <w:p w:rsidRPr="00771CC8" w:rsidR="00771CC8" w:rsidP="00771CC8" w:rsidRDefault="00771CC8" w14:paraId="6CDA908E" w14:textId="77777777">
            <w:pPr>
              <w:rPr>
                <w:rFonts w:cs="Arial"/>
                <w:b/>
                <w:bCs/>
                <w:sz w:val="24"/>
                <w:lang w:val="en-GB"/>
              </w:rPr>
            </w:pPr>
            <w:r w:rsidRPr="00771CC8">
              <w:rPr>
                <w:rFonts w:cs="Arial"/>
                <w:b/>
                <w:bCs/>
                <w:sz w:val="24"/>
                <w:lang w:val="en-GB"/>
              </w:rPr>
              <w:t>ENVIRONMENT</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771CC8" w:rsidR="00771CC8" w:rsidP="00771CC8" w:rsidRDefault="00771CC8" w14:paraId="17E87AB8" w14:textId="77777777">
            <w:pPr>
              <w:rPr>
                <w:rFonts w:cs="Arial"/>
                <w:sz w:val="24"/>
                <w:lang w:val="en-GB"/>
              </w:rPr>
            </w:pPr>
            <w:r w:rsidRPr="00771CC8">
              <w:rPr>
                <w:rFonts w:cs="Arial"/>
                <w:sz w:val="24"/>
                <w:lang w:val="en-GB"/>
              </w:rPr>
              <w:t>Protecting our future and our planet</w:t>
            </w:r>
          </w:p>
        </w:tc>
      </w:tr>
      <w:tr w:rsidRPr="00771CC8" w:rsidR="00771CC8" w:rsidTr="7F860EF2" w14:paraId="001065A6"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top w:w="0" w:type="dxa"/>
              <w:left w:w="0" w:type="dxa"/>
              <w:bottom w:w="0" w:type="dxa"/>
              <w:right w:w="0" w:type="dxa"/>
            </w:tcMar>
            <w:vAlign w:val="center"/>
            <w:hideMark/>
          </w:tcPr>
          <w:p w:rsidRPr="00771CC8" w:rsidR="00771CC8" w:rsidP="00771CC8" w:rsidRDefault="00771CC8" w14:paraId="62843EC4" w14:textId="77777777">
            <w:pPr>
              <w:rPr>
                <w:rFonts w:cs="Arial"/>
                <w:b/>
                <w:bCs/>
                <w:sz w:val="24"/>
                <w:lang w:val="en-GB"/>
              </w:rPr>
            </w:pPr>
            <w:r w:rsidRPr="00771CC8">
              <w:rPr>
                <w:rFonts w:cs="Arial"/>
                <w:b/>
                <w:bCs/>
                <w:sz w:val="24"/>
                <w:lang w:val="en-GB"/>
              </w:rPr>
              <w:t>DIVERSITY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00771CC8" w:rsidRDefault="00771CC8" w14:paraId="0668DDC4" w14:textId="77777777">
            <w:pPr>
              <w:rPr>
                <w:rFonts w:cs="Arial"/>
                <w:sz w:val="24"/>
                <w:lang w:val="en-GB"/>
              </w:rPr>
            </w:pPr>
            <w:r w:rsidRPr="00771CC8">
              <w:rPr>
                <w:rFonts w:cs="Arial"/>
                <w:sz w:val="24"/>
                <w:lang w:val="en-GB"/>
              </w:rPr>
              <w:t>Promote tolerance and respect for individual differences, abilities, needs and beliefs</w:t>
            </w:r>
          </w:p>
        </w:tc>
      </w:tr>
      <w:tr w:rsidRPr="00771CC8" w:rsidR="00771CC8" w:rsidTr="7F860EF2" w14:paraId="0D2EAEA0"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0" w:type="dxa"/>
              <w:left w:w="0" w:type="dxa"/>
              <w:bottom w:w="0" w:type="dxa"/>
              <w:right w:w="0" w:type="dxa"/>
            </w:tcMar>
            <w:vAlign w:val="center"/>
            <w:hideMark/>
          </w:tcPr>
          <w:p w:rsidRPr="00771CC8" w:rsidR="00771CC8" w:rsidP="00771CC8" w:rsidRDefault="00771CC8" w14:paraId="101842B0" w14:textId="77777777">
            <w:pPr>
              <w:rPr>
                <w:rFonts w:cs="Arial"/>
                <w:b/>
                <w:bCs/>
                <w:sz w:val="24"/>
                <w:lang w:val="en-GB"/>
              </w:rPr>
            </w:pPr>
            <w:r w:rsidRPr="00771CC8">
              <w:rPr>
                <w:rFonts w:cs="Arial"/>
                <w:b/>
                <w:bCs/>
                <w:sz w:val="24"/>
                <w:lang w:val="en-GB"/>
              </w:rPr>
              <w:t>WELL-BEING</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61819A14" w:rsidRDefault="00771CC8" w14:paraId="0DC301F4" w14:textId="6376C109">
            <w:pPr>
              <w:rPr>
                <w:rFonts w:cs="Arial"/>
                <w:sz w:val="24"/>
                <w:szCs w:val="24"/>
                <w:lang w:val="en-GB"/>
              </w:rPr>
            </w:pPr>
            <w:r w:rsidRPr="61819A14" w:rsidR="00771CC8">
              <w:rPr>
                <w:rFonts w:cs="Arial"/>
                <w:sz w:val="24"/>
                <w:szCs w:val="24"/>
                <w:lang w:val="en-GB"/>
              </w:rPr>
              <w:t xml:space="preserve">Create a safe, caring environment in which everyone is healthy, </w:t>
            </w:r>
            <w:r w:rsidRPr="61819A14" w:rsidR="303E5E0B">
              <w:rPr>
                <w:rFonts w:cs="Arial"/>
                <w:sz w:val="24"/>
                <w:szCs w:val="24"/>
                <w:lang w:val="en-GB"/>
              </w:rPr>
              <w:t>happy,</w:t>
            </w:r>
            <w:r w:rsidRPr="61819A14" w:rsidR="00771CC8">
              <w:rPr>
                <w:rFonts w:cs="Arial"/>
                <w:sz w:val="24"/>
                <w:szCs w:val="24"/>
                <w:lang w:val="en-GB"/>
              </w:rPr>
              <w:t xml:space="preserve"> and ready to learn</w:t>
            </w:r>
          </w:p>
        </w:tc>
      </w:tr>
      <w:tr w:rsidRPr="00771CC8" w:rsidR="00771CC8" w:rsidTr="7F860EF2" w14:paraId="2C2B49B8"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2E74B5" w:themeFill="accent5" w:themeFillShade="BF"/>
            <w:tcMar>
              <w:top w:w="0" w:type="dxa"/>
              <w:left w:w="0" w:type="dxa"/>
              <w:bottom w:w="0" w:type="dxa"/>
              <w:right w:w="0" w:type="dxa"/>
            </w:tcMar>
            <w:vAlign w:val="center"/>
            <w:hideMark/>
          </w:tcPr>
          <w:p w:rsidRPr="00771CC8" w:rsidR="00771CC8" w:rsidP="00771CC8" w:rsidRDefault="00771CC8" w14:paraId="52EDEE42" w14:textId="77777777">
            <w:pPr>
              <w:rPr>
                <w:rFonts w:cs="Arial"/>
                <w:sz w:val="24"/>
                <w:lang w:val="en-GB"/>
              </w:rPr>
            </w:pPr>
            <w:r w:rsidRPr="00771CC8">
              <w:rPr>
                <w:rFonts w:cs="Arial"/>
                <w:b/>
                <w:bCs/>
                <w:sz w:val="24"/>
                <w:lang w:val="en-GB"/>
              </w:rPr>
              <w:t>TRANSITION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71CC8" w:rsidR="00771CC8" w:rsidP="61819A14" w:rsidRDefault="00771CC8" w14:paraId="0CDA4239" w14:textId="3FF83262">
            <w:pPr>
              <w:rPr>
                <w:rFonts w:cs="Arial"/>
                <w:sz w:val="24"/>
                <w:szCs w:val="24"/>
                <w:lang w:val="en-GB"/>
              </w:rPr>
            </w:pPr>
            <w:r w:rsidRPr="61819A14" w:rsidR="00771CC8">
              <w:rPr>
                <w:rFonts w:cs="Arial"/>
                <w:sz w:val="24"/>
                <w:szCs w:val="24"/>
                <w:lang w:val="en-GB"/>
              </w:rPr>
              <w:t xml:space="preserve">Equip children and families with the knowledge, skills, </w:t>
            </w:r>
            <w:r w:rsidRPr="61819A14" w:rsidR="3A8BF05C">
              <w:rPr>
                <w:rFonts w:cs="Arial"/>
                <w:sz w:val="24"/>
                <w:szCs w:val="24"/>
                <w:lang w:val="en-GB"/>
              </w:rPr>
              <w:t>independence,</w:t>
            </w:r>
            <w:r w:rsidRPr="61819A14" w:rsidR="00771CC8">
              <w:rPr>
                <w:rFonts w:cs="Arial"/>
                <w:sz w:val="24"/>
                <w:szCs w:val="24"/>
                <w:lang w:val="en-GB"/>
              </w:rPr>
              <w:t xml:space="preserve"> and resilience to face future challenges</w:t>
            </w:r>
          </w:p>
        </w:tc>
      </w:tr>
    </w:tbl>
    <w:p w:rsidR="004750A7" w:rsidP="00375061" w:rsidRDefault="004750A7" w14:paraId="023ACFD1" w14:textId="69844329"/>
    <w:p w:rsidRPr="00CE6705" w:rsidR="00CE6705" w:rsidP="00CE6705" w:rsidRDefault="00CE6705" w14:paraId="02F94BB7" w14:textId="77777777">
      <w:pPr>
        <w:pStyle w:val="1bodycopy10pt"/>
      </w:pPr>
    </w:p>
    <w:p w:rsidRPr="00771CC8" w:rsidR="009A267F" w:rsidP="009A267F" w:rsidRDefault="004E0079" w14:paraId="30DA5EA8" w14:textId="77777777">
      <w:pPr>
        <w:pStyle w:val="Heading1"/>
        <w:rPr>
          <w:sz w:val="24"/>
          <w:szCs w:val="24"/>
        </w:rPr>
      </w:pPr>
      <w:r w:rsidRPr="0B83AB67" w:rsidR="004E0079">
        <w:rPr>
          <w:sz w:val="24"/>
          <w:szCs w:val="24"/>
        </w:rPr>
        <w:t>Main purpose</w:t>
      </w:r>
    </w:p>
    <w:p w:rsidR="0B83AB67" w:rsidP="0B83AB67" w:rsidRDefault="0B83AB67" w14:paraId="17BFAE41" w14:textId="2309EFA1">
      <w:pPr>
        <w:pStyle w:val="1bodycopy10pt"/>
        <w:bidi w:val="0"/>
        <w:spacing w:before="0" w:beforeAutospacing="off" w:after="120" w:afterAutospacing="off" w:line="259" w:lineRule="auto"/>
        <w:ind w:left="0" w:right="0"/>
        <w:jc w:val="left"/>
      </w:pPr>
      <w:r w:rsidRPr="0B83AB67" w:rsidR="0B83AB67">
        <w:rPr>
          <w:sz w:val="24"/>
          <w:szCs w:val="24"/>
        </w:rPr>
        <w:t>To provide:</w:t>
      </w:r>
    </w:p>
    <w:p w:rsidRPr="00771CC8" w:rsidR="007A7E83" w:rsidP="00771CC8" w:rsidRDefault="00471C1B" w14:paraId="52156BAD" w14:textId="77777777">
      <w:pPr>
        <w:pStyle w:val="4Bulletedcopyblue"/>
        <w:numPr>
          <w:ilvl w:val="0"/>
          <w:numId w:val="32"/>
        </w:numPr>
        <w:rPr>
          <w:sz w:val="24"/>
          <w:szCs w:val="24"/>
        </w:rPr>
      </w:pPr>
      <w:r w:rsidRPr="00771CC8">
        <w:rPr>
          <w:sz w:val="24"/>
          <w:szCs w:val="24"/>
        </w:rPr>
        <w:t>High-</w:t>
      </w:r>
      <w:r w:rsidRPr="00771CC8" w:rsidR="007A7E83">
        <w:rPr>
          <w:sz w:val="24"/>
          <w:szCs w:val="24"/>
        </w:rPr>
        <w:t>quality teaching</w:t>
      </w:r>
    </w:p>
    <w:p w:rsidRPr="00771CC8" w:rsidR="007A7E83" w:rsidP="00771CC8" w:rsidRDefault="007A7E83" w14:paraId="1AD0B5E0" w14:textId="77777777">
      <w:pPr>
        <w:pStyle w:val="4Bulletedcopyblue"/>
        <w:numPr>
          <w:ilvl w:val="0"/>
          <w:numId w:val="32"/>
        </w:numPr>
        <w:rPr>
          <w:sz w:val="24"/>
          <w:szCs w:val="24"/>
        </w:rPr>
      </w:pPr>
      <w:r w:rsidRPr="00771CC8">
        <w:rPr>
          <w:sz w:val="24"/>
          <w:szCs w:val="24"/>
        </w:rPr>
        <w:t>Effective use of resources</w:t>
      </w:r>
    </w:p>
    <w:p w:rsidRPr="00771CC8" w:rsidR="00CE6705" w:rsidP="00771CC8" w:rsidRDefault="007A7E83" w14:paraId="53DE06AD" w14:textId="77777777">
      <w:pPr>
        <w:pStyle w:val="4Bulletedcopyblue"/>
        <w:numPr>
          <w:ilvl w:val="0"/>
          <w:numId w:val="32"/>
        </w:numPr>
        <w:rPr>
          <w:sz w:val="24"/>
          <w:szCs w:val="24"/>
        </w:rPr>
      </w:pPr>
      <w:r w:rsidRPr="00771CC8">
        <w:rPr>
          <w:sz w:val="24"/>
          <w:szCs w:val="24"/>
        </w:rPr>
        <w:t>Improved standards of learning and achievement for all</w:t>
      </w:r>
    </w:p>
    <w:p w:rsidR="004E0079" w:rsidP="00BE2BC0" w:rsidRDefault="004E0079" w14:paraId="07B2EC73" w14:textId="77777777">
      <w:pPr>
        <w:pStyle w:val="1bodycopy10pt"/>
        <w:rPr>
          <w:sz w:val="24"/>
        </w:rPr>
      </w:pPr>
    </w:p>
    <w:p w:rsidRPr="001F3FFE" w:rsidR="001F3FFE" w:rsidP="001F3FFE" w:rsidRDefault="001F3FFE" w14:paraId="1FB5556D" w14:textId="77777777">
      <w:pPr>
        <w:pStyle w:val="1bodycopy10pt"/>
        <w:rPr>
          <w:b/>
          <w:sz w:val="24"/>
        </w:rPr>
      </w:pPr>
      <w:r w:rsidRPr="001F3FFE">
        <w:rPr>
          <w:b/>
          <w:sz w:val="24"/>
        </w:rPr>
        <w:t>AIMS AND OBJECTIVES</w:t>
      </w:r>
    </w:p>
    <w:p w:rsidRPr="001F3FFE" w:rsidR="001F3FFE" w:rsidP="001F3FFE" w:rsidRDefault="001F3FFE" w14:paraId="0A9AE894" w14:textId="77777777">
      <w:pPr>
        <w:pStyle w:val="1bodycopy10pt"/>
        <w:rPr>
          <w:sz w:val="24"/>
        </w:rPr>
      </w:pPr>
      <w:bookmarkStart w:name="_Hlk88472938" w:id="0"/>
      <w:r w:rsidRPr="001F3FFE">
        <w:rPr>
          <w:sz w:val="24"/>
        </w:rPr>
        <w:t xml:space="preserve">To provide the highest quality of education, </w:t>
      </w:r>
      <w:proofErr w:type="gramStart"/>
      <w:r w:rsidRPr="001F3FFE">
        <w:rPr>
          <w:sz w:val="24"/>
        </w:rPr>
        <w:t>care</w:t>
      </w:r>
      <w:proofErr w:type="gramEnd"/>
      <w:r w:rsidRPr="001F3FFE">
        <w:rPr>
          <w:sz w:val="24"/>
        </w:rPr>
        <w:t xml:space="preserve"> and preparation for life for all students in the school.</w:t>
      </w:r>
    </w:p>
    <w:p w:rsidRPr="001F3FFE" w:rsidR="001F3FFE" w:rsidP="001F3FFE" w:rsidRDefault="001F3FFE" w14:paraId="73D92F28" w14:textId="77777777">
      <w:pPr>
        <w:pStyle w:val="1bodycopy10pt"/>
        <w:numPr>
          <w:ilvl w:val="0"/>
          <w:numId w:val="37"/>
        </w:numPr>
        <w:rPr>
          <w:sz w:val="24"/>
        </w:rPr>
      </w:pPr>
      <w:r w:rsidRPr="001F3FFE">
        <w:rPr>
          <w:sz w:val="24"/>
        </w:rPr>
        <w:t xml:space="preserve">To implement and deliver an appropriately broad, balanced, </w:t>
      </w:r>
      <w:proofErr w:type="gramStart"/>
      <w:r w:rsidRPr="001F3FFE">
        <w:rPr>
          <w:sz w:val="24"/>
        </w:rPr>
        <w:t>relevant</w:t>
      </w:r>
      <w:proofErr w:type="gramEnd"/>
      <w:r w:rsidRPr="001F3FFE">
        <w:rPr>
          <w:sz w:val="24"/>
        </w:rPr>
        <w:t xml:space="preserve"> and differentiated curriculum for students with support from teaching staff</w:t>
      </w:r>
    </w:p>
    <w:p w:rsidRPr="001F3FFE" w:rsidR="001F3FFE" w:rsidP="001F3FFE" w:rsidRDefault="001F3FFE" w14:paraId="6DF316FA" w14:textId="77777777">
      <w:pPr>
        <w:pStyle w:val="1bodycopy10pt"/>
        <w:numPr>
          <w:ilvl w:val="0"/>
          <w:numId w:val="37"/>
        </w:numPr>
        <w:rPr>
          <w:sz w:val="24"/>
        </w:rPr>
      </w:pPr>
      <w:r w:rsidRPr="001F3FFE">
        <w:rPr>
          <w:sz w:val="24"/>
        </w:rPr>
        <w:t>To monitor and support the overall progress and development of students</w:t>
      </w:r>
    </w:p>
    <w:p w:rsidRPr="001F3FFE" w:rsidR="001F3FFE" w:rsidP="001F3FFE" w:rsidRDefault="001F3FFE" w14:paraId="21C561FE" w14:textId="77777777">
      <w:pPr>
        <w:pStyle w:val="1bodycopy10pt"/>
        <w:numPr>
          <w:ilvl w:val="0"/>
          <w:numId w:val="37"/>
        </w:numPr>
        <w:rPr>
          <w:sz w:val="24"/>
        </w:rPr>
      </w:pPr>
      <w:r w:rsidRPr="001F3FFE">
        <w:rPr>
          <w:sz w:val="24"/>
        </w:rPr>
        <w:t>To facilitate and encourage a learning experience which provides students with the opportunity to achieve their individual potential</w:t>
      </w:r>
    </w:p>
    <w:p w:rsidRPr="001F3FFE" w:rsidR="001F3FFE" w:rsidP="001F3FFE" w:rsidRDefault="001F3FFE" w14:paraId="2C4D19C7" w14:textId="77777777">
      <w:pPr>
        <w:pStyle w:val="1bodycopy10pt"/>
        <w:numPr>
          <w:ilvl w:val="0"/>
          <w:numId w:val="37"/>
        </w:numPr>
        <w:rPr>
          <w:sz w:val="24"/>
        </w:rPr>
      </w:pPr>
      <w:r w:rsidRPr="001F3FFE">
        <w:rPr>
          <w:sz w:val="24"/>
        </w:rPr>
        <w:t xml:space="preserve">To contribute to raising standards of student attainment and </w:t>
      </w:r>
      <w:proofErr w:type="spellStart"/>
      <w:r w:rsidRPr="001F3FFE">
        <w:rPr>
          <w:sz w:val="24"/>
        </w:rPr>
        <w:t>behaviour</w:t>
      </w:r>
      <w:proofErr w:type="spellEnd"/>
    </w:p>
    <w:p w:rsidRPr="001F3FFE" w:rsidR="001F3FFE" w:rsidP="001F3FFE" w:rsidRDefault="001F3FFE" w14:paraId="24E2AC3B" w14:textId="77777777">
      <w:pPr>
        <w:pStyle w:val="1bodycopy10pt"/>
        <w:numPr>
          <w:ilvl w:val="0"/>
          <w:numId w:val="37"/>
        </w:numPr>
        <w:rPr>
          <w:sz w:val="24"/>
        </w:rPr>
      </w:pPr>
      <w:r w:rsidRPr="001F3FFE">
        <w:rPr>
          <w:sz w:val="24"/>
        </w:rPr>
        <w:t>To share and support the school’s responsibility to provide and monitor opportunities for personal and academic growth</w:t>
      </w:r>
    </w:p>
    <w:bookmarkEnd w:id="0"/>
    <w:p w:rsidRPr="00771CC8" w:rsidR="001F3FFE" w:rsidP="00BE2BC0" w:rsidRDefault="001F3FFE" w14:paraId="703F7791" w14:textId="77777777">
      <w:pPr>
        <w:pStyle w:val="1bodycopy10pt"/>
        <w:rPr>
          <w:sz w:val="24"/>
        </w:rPr>
      </w:pPr>
    </w:p>
    <w:p w:rsidRPr="00771CC8" w:rsidR="00AD3666" w:rsidP="00AD3666" w:rsidRDefault="004E0079" w14:paraId="7625A3D5" w14:textId="77777777">
      <w:pPr>
        <w:pStyle w:val="Heading1"/>
        <w:rPr>
          <w:sz w:val="24"/>
          <w:szCs w:val="24"/>
        </w:rPr>
      </w:pPr>
      <w:r w:rsidRPr="00771CC8">
        <w:rPr>
          <w:sz w:val="24"/>
          <w:szCs w:val="24"/>
        </w:rPr>
        <w:t>Duties and responsibilities</w:t>
      </w:r>
    </w:p>
    <w:p w:rsidRPr="00771CC8" w:rsidR="004E0079" w:rsidP="004E0079" w:rsidRDefault="00AA5CF2" w14:paraId="1D0B1B17" w14:textId="4CCECC56">
      <w:pPr>
        <w:pStyle w:val="Subhead2"/>
      </w:pPr>
      <w:r w:rsidRPr="00771CC8">
        <w:lastRenderedPageBreak/>
        <w:t>Strategic direction</w:t>
      </w:r>
    </w:p>
    <w:p w:rsidRPr="00771CC8" w:rsidR="009A3C4B" w:rsidP="00771CC8" w:rsidRDefault="00886C7B" w14:paraId="4E1B0CCF" w14:textId="3C7642EA">
      <w:pPr>
        <w:pStyle w:val="4Bulletedcopyblue"/>
        <w:numPr>
          <w:ilvl w:val="0"/>
          <w:numId w:val="33"/>
        </w:numPr>
        <w:rPr>
          <w:sz w:val="24"/>
          <w:szCs w:val="24"/>
        </w:rPr>
      </w:pPr>
      <w:r w:rsidRPr="0B83AB67" w:rsidR="00886C7B">
        <w:rPr>
          <w:sz w:val="24"/>
          <w:szCs w:val="24"/>
        </w:rPr>
        <w:t xml:space="preserve">Develop and implement </w:t>
      </w:r>
      <w:r w:rsidRPr="0B83AB67" w:rsidR="00886C7B">
        <w:rPr>
          <w:sz w:val="24"/>
          <w:szCs w:val="24"/>
        </w:rPr>
        <w:t>policies</w:t>
      </w:r>
      <w:r w:rsidRPr="0B83AB67" w:rsidR="00771CC8">
        <w:rPr>
          <w:sz w:val="24"/>
          <w:szCs w:val="24"/>
        </w:rPr>
        <w:t xml:space="preserve"> </w:t>
      </w:r>
      <w:r w:rsidRPr="0B83AB67" w:rsidR="009A3C4B">
        <w:rPr>
          <w:sz w:val="24"/>
          <w:szCs w:val="24"/>
        </w:rPr>
        <w:t xml:space="preserve">in line with our school’s </w:t>
      </w:r>
      <w:r w:rsidRPr="0B83AB67" w:rsidR="00AB461A">
        <w:rPr>
          <w:sz w:val="24"/>
          <w:szCs w:val="24"/>
        </w:rPr>
        <w:t>commitment to high-</w:t>
      </w:r>
      <w:r w:rsidRPr="0B83AB67" w:rsidR="009A3C4B">
        <w:rPr>
          <w:sz w:val="24"/>
          <w:szCs w:val="24"/>
        </w:rPr>
        <w:t>quality teaching and learning</w:t>
      </w:r>
    </w:p>
    <w:p w:rsidRPr="00771CC8" w:rsidR="00AB461A" w:rsidP="00771CC8" w:rsidRDefault="00AB461A" w14:paraId="7EC737AA" w14:textId="77777777">
      <w:pPr>
        <w:pStyle w:val="4Bulletedcopyblue"/>
        <w:numPr>
          <w:ilvl w:val="0"/>
          <w:numId w:val="33"/>
        </w:numPr>
        <w:rPr>
          <w:sz w:val="24"/>
          <w:szCs w:val="24"/>
        </w:rPr>
      </w:pPr>
      <w:r w:rsidRPr="00771CC8">
        <w:rPr>
          <w:sz w:val="24"/>
          <w:szCs w:val="24"/>
        </w:rPr>
        <w:t xml:space="preserve">Promote the subject, its importance, and the value that it brings across the school </w:t>
      </w:r>
    </w:p>
    <w:p w:rsidRPr="00771CC8" w:rsidR="0080363A" w:rsidP="00771CC8" w:rsidRDefault="00421790" w14:paraId="3BAF6620" w14:textId="76D46B2A">
      <w:pPr>
        <w:pStyle w:val="4Bulletedcopyblue"/>
        <w:numPr>
          <w:ilvl w:val="0"/>
          <w:numId w:val="33"/>
        </w:numPr>
        <w:rPr>
          <w:rFonts w:eastAsia="Times New Roman"/>
          <w:sz w:val="24"/>
          <w:szCs w:val="24"/>
          <w:lang w:val="en-GB" w:eastAsia="en-GB"/>
        </w:rPr>
      </w:pPr>
      <w:r w:rsidRPr="7F860EF2" w:rsidR="00421790">
        <w:rPr>
          <w:sz w:val="24"/>
          <w:szCs w:val="24"/>
        </w:rPr>
        <w:t xml:space="preserve">Have a </w:t>
      </w:r>
      <w:r w:rsidRPr="7F860EF2" w:rsidR="00404E49">
        <w:rPr>
          <w:sz w:val="24"/>
          <w:szCs w:val="24"/>
        </w:rPr>
        <w:t xml:space="preserve">good understanding of how </w:t>
      </w:r>
      <w:r w:rsidRPr="7F860EF2" w:rsidR="001B23B4">
        <w:rPr>
          <w:sz w:val="24"/>
          <w:szCs w:val="24"/>
        </w:rPr>
        <w:t xml:space="preserve">well </w:t>
      </w:r>
      <w:r w:rsidRPr="7F860EF2" w:rsidR="003D21FF">
        <w:rPr>
          <w:sz w:val="24"/>
          <w:szCs w:val="24"/>
        </w:rPr>
        <w:t>the</w:t>
      </w:r>
      <w:r w:rsidRPr="7F860EF2" w:rsidR="001B23B4">
        <w:rPr>
          <w:sz w:val="24"/>
          <w:szCs w:val="24"/>
        </w:rPr>
        <w:t xml:space="preserve"> subject is being delivered and the impact it has</w:t>
      </w:r>
      <w:r w:rsidRPr="7F860EF2" w:rsidR="00AB461A">
        <w:rPr>
          <w:sz w:val="24"/>
          <w:szCs w:val="24"/>
        </w:rPr>
        <w:t xml:space="preserve"> </w:t>
      </w:r>
      <w:r w:rsidRPr="7F860EF2" w:rsidR="001B23B4">
        <w:rPr>
          <w:sz w:val="24"/>
          <w:szCs w:val="24"/>
        </w:rPr>
        <w:t xml:space="preserve">on </w:t>
      </w:r>
      <w:r w:rsidRPr="7F860EF2" w:rsidR="23897ECB">
        <w:rPr>
          <w:sz w:val="24"/>
          <w:szCs w:val="24"/>
        </w:rPr>
        <w:t>student</w:t>
      </w:r>
      <w:r w:rsidRPr="7F860EF2" w:rsidR="001B23B4">
        <w:rPr>
          <w:sz w:val="24"/>
          <w:szCs w:val="24"/>
        </w:rPr>
        <w:t xml:space="preserve"> </w:t>
      </w:r>
      <w:r w:rsidRPr="7F860EF2" w:rsidR="0080363A">
        <w:rPr>
          <w:sz w:val="24"/>
          <w:szCs w:val="24"/>
        </w:rPr>
        <w:t>achievement</w:t>
      </w:r>
    </w:p>
    <w:p w:rsidRPr="00771CC8" w:rsidR="009F76B6" w:rsidP="00771CC8" w:rsidRDefault="000E3F83" w14:paraId="52EDACB8" w14:textId="77777777">
      <w:pPr>
        <w:pStyle w:val="4Bulletedcopyblue"/>
        <w:numPr>
          <w:ilvl w:val="0"/>
          <w:numId w:val="33"/>
        </w:numPr>
        <w:rPr>
          <w:rFonts w:eastAsia="Times New Roman"/>
          <w:sz w:val="24"/>
          <w:szCs w:val="24"/>
          <w:lang w:val="en-GB" w:eastAsia="en-GB"/>
        </w:rPr>
      </w:pPr>
      <w:r w:rsidRPr="00771CC8">
        <w:rPr>
          <w:sz w:val="24"/>
          <w:szCs w:val="24"/>
        </w:rPr>
        <w:t>Use this understanding</w:t>
      </w:r>
      <w:r w:rsidRPr="00771CC8" w:rsidR="00AB461A">
        <w:rPr>
          <w:sz w:val="24"/>
          <w:szCs w:val="24"/>
        </w:rPr>
        <w:t xml:space="preserve"> to feed into </w:t>
      </w:r>
      <w:r w:rsidRPr="00771CC8" w:rsidR="0080363A">
        <w:rPr>
          <w:sz w:val="24"/>
          <w:szCs w:val="24"/>
        </w:rPr>
        <w:t xml:space="preserve">the </w:t>
      </w:r>
      <w:r w:rsidRPr="00771CC8" w:rsidR="00AB461A">
        <w:rPr>
          <w:sz w:val="24"/>
          <w:szCs w:val="24"/>
        </w:rPr>
        <w:t xml:space="preserve">school development plan </w:t>
      </w:r>
      <w:r w:rsidRPr="00771CC8">
        <w:rPr>
          <w:sz w:val="24"/>
          <w:szCs w:val="24"/>
        </w:rPr>
        <w:t>and</w:t>
      </w:r>
      <w:r w:rsidRPr="00771CC8" w:rsidR="00AB461A">
        <w:rPr>
          <w:sz w:val="24"/>
          <w:szCs w:val="24"/>
        </w:rPr>
        <w:t xml:space="preserve"> produce </w:t>
      </w:r>
      <w:r w:rsidRPr="00771CC8">
        <w:rPr>
          <w:sz w:val="24"/>
          <w:szCs w:val="24"/>
        </w:rPr>
        <w:t xml:space="preserve">an </w:t>
      </w:r>
      <w:r w:rsidRPr="00771CC8" w:rsidR="00AB461A">
        <w:rPr>
          <w:sz w:val="24"/>
          <w:szCs w:val="24"/>
        </w:rPr>
        <w:t xml:space="preserve">action plan for </w:t>
      </w:r>
      <w:r w:rsidRPr="00771CC8">
        <w:rPr>
          <w:sz w:val="24"/>
          <w:szCs w:val="24"/>
        </w:rPr>
        <w:t xml:space="preserve">the </w:t>
      </w:r>
      <w:r w:rsidRPr="00771CC8" w:rsidR="00AB461A">
        <w:rPr>
          <w:sz w:val="24"/>
          <w:szCs w:val="24"/>
        </w:rPr>
        <w:t>subject</w:t>
      </w:r>
    </w:p>
    <w:p w:rsidRPr="00771CC8" w:rsidR="005F6967" w:rsidP="00771CC8" w:rsidRDefault="005F6967" w14:paraId="0307F98C" w14:textId="5BE434F0">
      <w:pPr>
        <w:pStyle w:val="4Bulletedcopyblue"/>
        <w:numPr>
          <w:ilvl w:val="0"/>
          <w:numId w:val="33"/>
        </w:numPr>
        <w:rPr>
          <w:sz w:val="24"/>
          <w:szCs w:val="24"/>
        </w:rPr>
      </w:pPr>
      <w:r w:rsidRPr="7F860EF2" w:rsidR="005F6967">
        <w:rPr>
          <w:sz w:val="24"/>
          <w:szCs w:val="24"/>
        </w:rPr>
        <w:t xml:space="preserve">Promote </w:t>
      </w:r>
      <w:r w:rsidRPr="7F860EF2" w:rsidR="23897ECB">
        <w:rPr>
          <w:sz w:val="24"/>
          <w:szCs w:val="24"/>
        </w:rPr>
        <w:t>student</w:t>
      </w:r>
      <w:r w:rsidRPr="7F860EF2" w:rsidR="005F6967">
        <w:rPr>
          <w:sz w:val="24"/>
          <w:szCs w:val="24"/>
        </w:rPr>
        <w:t xml:space="preserve">s’ spiritual, moral, social, cultural, </w:t>
      </w:r>
      <w:r w:rsidRPr="7F860EF2" w:rsidR="38DA45C2">
        <w:rPr>
          <w:sz w:val="24"/>
          <w:szCs w:val="24"/>
        </w:rPr>
        <w:t>physical,</w:t>
      </w:r>
      <w:r w:rsidRPr="7F860EF2" w:rsidR="005F6967">
        <w:rPr>
          <w:sz w:val="24"/>
          <w:szCs w:val="24"/>
        </w:rPr>
        <w:t xml:space="preserve"> and mental development alongside British values in the teaching of the subject</w:t>
      </w:r>
    </w:p>
    <w:p w:rsidRPr="00771CC8" w:rsidR="00AB461A" w:rsidP="00771CC8" w:rsidRDefault="00427CF7" w14:paraId="63FD1625" w14:textId="47B863BF">
      <w:pPr>
        <w:pStyle w:val="4Bulletedcopyblue"/>
        <w:numPr>
          <w:ilvl w:val="0"/>
          <w:numId w:val="33"/>
        </w:numPr>
        <w:rPr>
          <w:sz w:val="24"/>
          <w:szCs w:val="24"/>
        </w:rPr>
      </w:pPr>
      <w:r w:rsidRPr="7F860EF2" w:rsidR="00427CF7">
        <w:rPr>
          <w:sz w:val="24"/>
          <w:szCs w:val="24"/>
        </w:rPr>
        <w:t xml:space="preserve">Consult </w:t>
      </w:r>
      <w:r w:rsidRPr="7F860EF2" w:rsidR="23897ECB">
        <w:rPr>
          <w:sz w:val="24"/>
          <w:szCs w:val="24"/>
        </w:rPr>
        <w:t>student</w:t>
      </w:r>
      <w:r w:rsidRPr="7F860EF2" w:rsidR="00427CF7">
        <w:rPr>
          <w:sz w:val="24"/>
          <w:szCs w:val="24"/>
        </w:rPr>
        <w:t>s, parents and staff about the subject and its effectiveness</w:t>
      </w:r>
      <w:r w:rsidRPr="7F860EF2" w:rsidR="00D07AEC">
        <w:rPr>
          <w:sz w:val="24"/>
          <w:szCs w:val="24"/>
        </w:rPr>
        <w:t>, and a</w:t>
      </w:r>
      <w:r w:rsidRPr="7F860EF2" w:rsidR="00427CF7">
        <w:rPr>
          <w:sz w:val="24"/>
          <w:szCs w:val="24"/>
        </w:rPr>
        <w:t xml:space="preserve">ssess the feedback against the school’s values, visions and aims </w:t>
      </w:r>
    </w:p>
    <w:p w:rsidRPr="00771CC8" w:rsidR="00D07AEC" w:rsidP="00771CC8" w:rsidRDefault="00D07AEC" w14:paraId="7F4782AD" w14:textId="0E118103">
      <w:pPr>
        <w:pStyle w:val="4Bulletedcopyblue"/>
        <w:numPr>
          <w:ilvl w:val="0"/>
          <w:numId w:val="33"/>
        </w:numPr>
        <w:rPr>
          <w:sz w:val="24"/>
          <w:szCs w:val="24"/>
        </w:rPr>
      </w:pPr>
      <w:r w:rsidRPr="7F860EF2" w:rsidR="00D07AEC">
        <w:rPr>
          <w:sz w:val="24"/>
          <w:szCs w:val="24"/>
        </w:rPr>
        <w:t xml:space="preserve">Work with the </w:t>
      </w:r>
      <w:r w:rsidRPr="7F860EF2" w:rsidR="00471C1B">
        <w:rPr>
          <w:sz w:val="24"/>
          <w:szCs w:val="24"/>
        </w:rPr>
        <w:t xml:space="preserve">special educational needs </w:t>
      </w:r>
      <w:r w:rsidRPr="7F860EF2" w:rsidR="62E8A2DE">
        <w:rPr>
          <w:sz w:val="24"/>
          <w:szCs w:val="24"/>
        </w:rPr>
        <w:t>coordinator</w:t>
      </w:r>
      <w:r w:rsidRPr="7F860EF2" w:rsidR="00471C1B">
        <w:rPr>
          <w:sz w:val="24"/>
          <w:szCs w:val="24"/>
        </w:rPr>
        <w:t xml:space="preserve"> (</w:t>
      </w:r>
      <w:r w:rsidRPr="7F860EF2" w:rsidR="00D07AEC">
        <w:rPr>
          <w:sz w:val="24"/>
          <w:szCs w:val="24"/>
        </w:rPr>
        <w:t>SENCO</w:t>
      </w:r>
      <w:r w:rsidRPr="7F860EF2" w:rsidR="00471C1B">
        <w:rPr>
          <w:sz w:val="24"/>
          <w:szCs w:val="24"/>
        </w:rPr>
        <w:t>)</w:t>
      </w:r>
      <w:r w:rsidRPr="7F860EF2" w:rsidR="00D07AEC">
        <w:rPr>
          <w:sz w:val="24"/>
          <w:szCs w:val="24"/>
        </w:rPr>
        <w:t xml:space="preserve"> to ensure the curriculum matches the needs of different </w:t>
      </w:r>
      <w:r w:rsidRPr="7F860EF2" w:rsidR="23897ECB">
        <w:rPr>
          <w:sz w:val="24"/>
          <w:szCs w:val="24"/>
        </w:rPr>
        <w:t>student</w:t>
      </w:r>
      <w:r w:rsidRPr="7F860EF2" w:rsidR="00D07AEC">
        <w:rPr>
          <w:sz w:val="24"/>
          <w:szCs w:val="24"/>
        </w:rPr>
        <w:t>s,</w:t>
      </w:r>
      <w:r w:rsidRPr="7F860EF2" w:rsidR="007B17F4">
        <w:rPr>
          <w:sz w:val="24"/>
          <w:szCs w:val="24"/>
        </w:rPr>
        <w:t xml:space="preserve"> such as disadvantaged </w:t>
      </w:r>
      <w:r w:rsidRPr="7F860EF2" w:rsidR="23897ECB">
        <w:rPr>
          <w:sz w:val="24"/>
          <w:szCs w:val="24"/>
        </w:rPr>
        <w:t>student</w:t>
      </w:r>
      <w:r w:rsidRPr="7F860EF2" w:rsidR="007B17F4">
        <w:rPr>
          <w:sz w:val="24"/>
          <w:szCs w:val="24"/>
        </w:rPr>
        <w:t xml:space="preserve">s and those with </w:t>
      </w:r>
      <w:r w:rsidRPr="7F860EF2" w:rsidR="00471C1B">
        <w:rPr>
          <w:sz w:val="24"/>
          <w:szCs w:val="24"/>
        </w:rPr>
        <w:t>special educational needs and/or disabilities (</w:t>
      </w:r>
      <w:r w:rsidRPr="7F860EF2" w:rsidR="00D07AEC">
        <w:rPr>
          <w:sz w:val="24"/>
          <w:szCs w:val="24"/>
        </w:rPr>
        <w:t>SEN</w:t>
      </w:r>
      <w:r w:rsidRPr="7F860EF2" w:rsidR="0020006D">
        <w:rPr>
          <w:sz w:val="24"/>
          <w:szCs w:val="24"/>
        </w:rPr>
        <w:t>D</w:t>
      </w:r>
      <w:r w:rsidRPr="7F860EF2" w:rsidR="00471C1B">
        <w:rPr>
          <w:sz w:val="24"/>
          <w:szCs w:val="24"/>
        </w:rPr>
        <w:t>)</w:t>
      </w:r>
    </w:p>
    <w:p w:rsidRPr="00771CC8" w:rsidR="009F76B6" w:rsidP="00771CC8" w:rsidRDefault="009F76B6" w14:paraId="756D13A4" w14:textId="77777777">
      <w:pPr>
        <w:pStyle w:val="4Bulletedcopyblue"/>
        <w:numPr>
          <w:ilvl w:val="0"/>
          <w:numId w:val="33"/>
        </w:numPr>
        <w:rPr>
          <w:sz w:val="24"/>
          <w:szCs w:val="24"/>
        </w:rPr>
      </w:pPr>
      <w:r w:rsidRPr="00771CC8">
        <w:rPr>
          <w:sz w:val="24"/>
          <w:szCs w:val="24"/>
        </w:rPr>
        <w:t>Promote careers education through the subject and ensure that teaching and learning illustrates how the subject might lead to career opportunities</w:t>
      </w:r>
    </w:p>
    <w:p w:rsidRPr="00771CC8" w:rsidR="0032021C" w:rsidP="00771CC8" w:rsidRDefault="0032021C" w14:paraId="749770E3" w14:textId="77777777">
      <w:pPr>
        <w:pStyle w:val="4Bulletedcopyblue"/>
        <w:numPr>
          <w:ilvl w:val="0"/>
          <w:numId w:val="33"/>
        </w:numPr>
        <w:rPr>
          <w:sz w:val="24"/>
          <w:szCs w:val="24"/>
        </w:rPr>
      </w:pPr>
      <w:r w:rsidRPr="00771CC8">
        <w:rPr>
          <w:sz w:val="24"/>
          <w:szCs w:val="24"/>
        </w:rPr>
        <w:t>Use additional staff in the subject area to ensure there is a framework for deployments and that teaching assistants are deployed effectively</w:t>
      </w:r>
    </w:p>
    <w:p w:rsidRPr="00771CC8" w:rsidR="0032021C" w:rsidP="00771CC8" w:rsidRDefault="00455C87" w14:paraId="70D2AD79" w14:textId="77777777">
      <w:pPr>
        <w:pStyle w:val="4Bulletedcopyblue"/>
        <w:numPr>
          <w:ilvl w:val="0"/>
          <w:numId w:val="33"/>
        </w:numPr>
        <w:rPr>
          <w:sz w:val="24"/>
          <w:szCs w:val="24"/>
        </w:rPr>
      </w:pPr>
      <w:r w:rsidRPr="00771CC8">
        <w:rPr>
          <w:sz w:val="24"/>
          <w:szCs w:val="24"/>
        </w:rPr>
        <w:t>Liaise with our feeder primary schools on the transition of the subject to secondary school</w:t>
      </w:r>
      <w:r w:rsidRPr="00771CC8" w:rsidR="00B774FF">
        <w:rPr>
          <w:sz w:val="24"/>
          <w:szCs w:val="24"/>
        </w:rPr>
        <w:t xml:space="preserve"> to ensure that progression is built into the curriculum</w:t>
      </w:r>
    </w:p>
    <w:p w:rsidRPr="00771CC8" w:rsidR="0017045F" w:rsidP="00AD3666" w:rsidRDefault="0017045F" w14:paraId="460C913C" w14:textId="77777777">
      <w:pPr>
        <w:pStyle w:val="1bodycopy10pt"/>
        <w:rPr>
          <w:sz w:val="24"/>
        </w:rPr>
      </w:pPr>
    </w:p>
    <w:p w:rsidRPr="00771CC8" w:rsidR="004E0079" w:rsidP="004E0079" w:rsidRDefault="00E06565" w14:paraId="6B2C91F9" w14:textId="77777777">
      <w:pPr>
        <w:pStyle w:val="Subhead2"/>
      </w:pPr>
      <w:r w:rsidRPr="00771CC8">
        <w:t>Leading the curriculum</w:t>
      </w:r>
    </w:p>
    <w:p w:rsidRPr="00771CC8" w:rsidR="004E0079" w:rsidP="00771CC8" w:rsidRDefault="0084698D" w14:paraId="27E8DBDE" w14:textId="77777777">
      <w:pPr>
        <w:pStyle w:val="4Bulletedcopyblue"/>
        <w:numPr>
          <w:ilvl w:val="0"/>
          <w:numId w:val="34"/>
        </w:numPr>
        <w:rPr>
          <w:sz w:val="24"/>
          <w:szCs w:val="24"/>
        </w:rPr>
      </w:pPr>
      <w:r w:rsidRPr="00771CC8">
        <w:rPr>
          <w:sz w:val="24"/>
          <w:szCs w:val="24"/>
        </w:rPr>
        <w:t>Develop and review regularly the vision, aims and purpose for the subject area</w:t>
      </w:r>
    </w:p>
    <w:p w:rsidRPr="00771CC8" w:rsidR="000F4858" w:rsidP="00771CC8" w:rsidRDefault="000F4858" w14:paraId="2B47A865" w14:textId="3D70EDAF">
      <w:pPr>
        <w:pStyle w:val="4Bulletedcopyblue"/>
        <w:numPr>
          <w:ilvl w:val="0"/>
          <w:numId w:val="34"/>
        </w:numPr>
        <w:rPr>
          <w:sz w:val="24"/>
          <w:szCs w:val="24"/>
        </w:rPr>
      </w:pPr>
      <w:r w:rsidRPr="7F860EF2" w:rsidR="000F4858">
        <w:rPr>
          <w:sz w:val="24"/>
          <w:szCs w:val="24"/>
        </w:rPr>
        <w:t xml:space="preserve">Oversee the planning of the curriculum content, ensuring it is well sequenced to promote </w:t>
      </w:r>
      <w:r w:rsidRPr="7F860EF2" w:rsidR="23897ECB">
        <w:rPr>
          <w:sz w:val="24"/>
          <w:szCs w:val="24"/>
        </w:rPr>
        <w:t>student</w:t>
      </w:r>
      <w:r w:rsidRPr="7F860EF2" w:rsidR="000F4858">
        <w:rPr>
          <w:sz w:val="24"/>
          <w:szCs w:val="24"/>
        </w:rPr>
        <w:t xml:space="preserve"> progress</w:t>
      </w:r>
    </w:p>
    <w:p w:rsidRPr="00771CC8" w:rsidR="000F4858" w:rsidP="00771CC8" w:rsidRDefault="00DD6F20" w14:paraId="7713EEE0" w14:textId="77777777">
      <w:pPr>
        <w:pStyle w:val="4Bulletedcopyblue"/>
        <w:numPr>
          <w:ilvl w:val="0"/>
          <w:numId w:val="34"/>
        </w:numPr>
        <w:rPr>
          <w:sz w:val="24"/>
          <w:szCs w:val="24"/>
        </w:rPr>
      </w:pPr>
      <w:r w:rsidRPr="00771CC8">
        <w:rPr>
          <w:sz w:val="24"/>
          <w:szCs w:val="24"/>
        </w:rPr>
        <w:t>Ensure the planned curriculum is effectively and consistently implemented across the school</w:t>
      </w:r>
    </w:p>
    <w:p w:rsidRPr="00771CC8" w:rsidR="00F30187" w:rsidP="00771CC8" w:rsidRDefault="00F30187" w14:paraId="52BFEC74" w14:textId="0D243C05">
      <w:pPr>
        <w:pStyle w:val="4Bulletedcopyblue"/>
        <w:numPr>
          <w:ilvl w:val="0"/>
          <w:numId w:val="34"/>
        </w:numPr>
        <w:rPr>
          <w:sz w:val="24"/>
          <w:szCs w:val="24"/>
        </w:rPr>
      </w:pPr>
      <w:r w:rsidRPr="7F860EF2" w:rsidR="00F30187">
        <w:rPr>
          <w:sz w:val="24"/>
          <w:szCs w:val="24"/>
        </w:rPr>
        <w:t xml:space="preserve">Make sure there is an effective system of assessment that oversees the progress of </w:t>
      </w:r>
      <w:r w:rsidRPr="7F860EF2" w:rsidR="23897ECB">
        <w:rPr>
          <w:sz w:val="24"/>
          <w:szCs w:val="24"/>
        </w:rPr>
        <w:t>student</w:t>
      </w:r>
      <w:r w:rsidRPr="7F860EF2" w:rsidR="00F30187">
        <w:rPr>
          <w:sz w:val="24"/>
          <w:szCs w:val="24"/>
        </w:rPr>
        <w:t xml:space="preserve">s to ensure the curriculum has a positive impact on </w:t>
      </w:r>
      <w:r w:rsidRPr="7F860EF2" w:rsidR="23897ECB">
        <w:rPr>
          <w:sz w:val="24"/>
          <w:szCs w:val="24"/>
        </w:rPr>
        <w:t>student</w:t>
      </w:r>
      <w:r w:rsidRPr="7F860EF2" w:rsidR="00F30187">
        <w:rPr>
          <w:sz w:val="24"/>
          <w:szCs w:val="24"/>
        </w:rPr>
        <w:t>s’ learning</w:t>
      </w:r>
    </w:p>
    <w:p w:rsidRPr="00771CC8" w:rsidR="009F262C" w:rsidP="00771CC8" w:rsidRDefault="009F262C" w14:paraId="27DEF955" w14:textId="439DCE87">
      <w:pPr>
        <w:pStyle w:val="4Bulletedcopyblue"/>
        <w:numPr>
          <w:ilvl w:val="0"/>
          <w:numId w:val="34"/>
        </w:numPr>
        <w:rPr>
          <w:sz w:val="24"/>
          <w:szCs w:val="24"/>
        </w:rPr>
      </w:pPr>
      <w:r w:rsidRPr="7F860EF2" w:rsidR="009F262C">
        <w:rPr>
          <w:sz w:val="24"/>
          <w:szCs w:val="24"/>
        </w:rPr>
        <w:t xml:space="preserve">Have an overarching responsibility for </w:t>
      </w:r>
      <w:r w:rsidRPr="7F860EF2" w:rsidR="23897ECB">
        <w:rPr>
          <w:sz w:val="24"/>
          <w:szCs w:val="24"/>
        </w:rPr>
        <w:t>student</w:t>
      </w:r>
      <w:r w:rsidRPr="7F860EF2" w:rsidR="009F262C">
        <w:rPr>
          <w:sz w:val="24"/>
          <w:szCs w:val="24"/>
        </w:rPr>
        <w:t>s’ achievement and standards in the subject area</w:t>
      </w:r>
    </w:p>
    <w:p w:rsidR="004E0079" w:rsidP="004E0079" w:rsidRDefault="004E0079" w14:paraId="6D3201FA" w14:textId="77777777">
      <w:pPr>
        <w:rPr>
          <w:b/>
          <w:sz w:val="24"/>
        </w:rPr>
      </w:pPr>
    </w:p>
    <w:p w:rsidRPr="001D11C1" w:rsidR="001D11C1" w:rsidP="001D11C1" w:rsidRDefault="001D11C1" w14:paraId="511E5281" w14:textId="35AD3562">
      <w:pPr>
        <w:rPr>
          <w:b/>
          <w:sz w:val="24"/>
        </w:rPr>
      </w:pPr>
      <w:r w:rsidRPr="001D11C1">
        <w:rPr>
          <w:b/>
          <w:sz w:val="24"/>
        </w:rPr>
        <w:t>M</w:t>
      </w:r>
      <w:r>
        <w:rPr>
          <w:b/>
          <w:sz w:val="24"/>
        </w:rPr>
        <w:t xml:space="preserve">ain Duties and responsibilities </w:t>
      </w:r>
    </w:p>
    <w:p w:rsidRPr="001D11C1" w:rsidR="001D11C1" w:rsidP="61819A14" w:rsidRDefault="001D11C1" w14:paraId="135003A5" w14:textId="2F02DD54">
      <w:pPr>
        <w:numPr>
          <w:ilvl w:val="0"/>
          <w:numId w:val="38"/>
        </w:numPr>
        <w:rPr>
          <w:sz w:val="24"/>
          <w:szCs w:val="24"/>
          <w:lang w:val="en-GB"/>
        </w:rPr>
      </w:pPr>
      <w:bookmarkStart w:name="_Hlk88472993" w:id="1"/>
      <w:r w:rsidRPr="61819A14" w:rsidR="001D11C1">
        <w:rPr>
          <w:sz w:val="24"/>
          <w:szCs w:val="24"/>
          <w:lang w:val="en-GB"/>
        </w:rPr>
        <w:t xml:space="preserve">Development of </w:t>
      </w:r>
      <w:r w:rsidRPr="61819A14" w:rsidR="001D11C1">
        <w:rPr>
          <w:sz w:val="24"/>
          <w:szCs w:val="24"/>
          <w:lang w:val="en-GB"/>
        </w:rPr>
        <w:t>appropriate syllabuses</w:t>
      </w:r>
      <w:r w:rsidRPr="61819A14" w:rsidR="001D11C1">
        <w:rPr>
          <w:sz w:val="24"/>
          <w:szCs w:val="24"/>
          <w:lang w:val="en-GB"/>
        </w:rPr>
        <w:t xml:space="preserve">, materials, schemes of work and lesson plans, which should engage, </w:t>
      </w:r>
      <w:r w:rsidRPr="61819A14" w:rsidR="0716D6B9">
        <w:rPr>
          <w:sz w:val="24"/>
          <w:szCs w:val="24"/>
          <w:lang w:val="en-GB"/>
        </w:rPr>
        <w:t>stimulate,</w:t>
      </w:r>
      <w:r w:rsidRPr="61819A14" w:rsidR="001D11C1">
        <w:rPr>
          <w:sz w:val="24"/>
          <w:szCs w:val="24"/>
          <w:lang w:val="en-GB"/>
        </w:rPr>
        <w:t xml:space="preserve"> and challenge students of all abilities, and should cater for all learning styles</w:t>
      </w:r>
      <w:r w:rsidRPr="61819A14" w:rsidR="394C1B41">
        <w:rPr>
          <w:sz w:val="24"/>
          <w:szCs w:val="24"/>
          <w:lang w:val="en-GB"/>
        </w:rPr>
        <w:t xml:space="preserve">. </w:t>
      </w:r>
      <w:r w:rsidRPr="61819A14" w:rsidR="001D11C1">
        <w:rPr>
          <w:sz w:val="24"/>
          <w:szCs w:val="24"/>
          <w:lang w:val="en-GB"/>
        </w:rPr>
        <w:t xml:space="preserve">This may include taking responsibility for </w:t>
      </w:r>
      <w:r w:rsidRPr="61819A14" w:rsidR="001D11C1">
        <w:rPr>
          <w:sz w:val="24"/>
          <w:szCs w:val="24"/>
          <w:lang w:val="en-GB"/>
        </w:rPr>
        <w:t>particular courses</w:t>
      </w:r>
      <w:r w:rsidRPr="61819A14" w:rsidR="001D11C1">
        <w:rPr>
          <w:sz w:val="24"/>
          <w:szCs w:val="24"/>
          <w:lang w:val="en-GB"/>
        </w:rPr>
        <w:t>.</w:t>
      </w:r>
    </w:p>
    <w:p w:rsidRPr="001D11C1" w:rsidR="001D11C1" w:rsidP="61819A14" w:rsidRDefault="001D11C1" w14:paraId="7FA8902D" w14:textId="38037390">
      <w:pPr>
        <w:numPr>
          <w:ilvl w:val="0"/>
          <w:numId w:val="38"/>
        </w:numPr>
        <w:rPr>
          <w:sz w:val="24"/>
          <w:szCs w:val="24"/>
          <w:lang w:val="en-GB"/>
        </w:rPr>
      </w:pPr>
      <w:r w:rsidRPr="61819A14" w:rsidR="001D11C1">
        <w:rPr>
          <w:sz w:val="24"/>
          <w:szCs w:val="24"/>
          <w:lang w:val="en-GB"/>
        </w:rPr>
        <w:t xml:space="preserve">To ensure that all lessons are planned, </w:t>
      </w:r>
      <w:r w:rsidRPr="61819A14" w:rsidR="5DA28CE7">
        <w:rPr>
          <w:sz w:val="24"/>
          <w:szCs w:val="24"/>
          <w:lang w:val="en-GB"/>
        </w:rPr>
        <w:t>prepared,</w:t>
      </w:r>
      <w:r w:rsidRPr="61819A14" w:rsidR="001D11C1">
        <w:rPr>
          <w:sz w:val="24"/>
          <w:szCs w:val="24"/>
          <w:lang w:val="en-GB"/>
        </w:rPr>
        <w:t xml:space="preserve"> and delivered with clear differentiation to cater for students of all abilities and backgrounds whilst ensuring individual student progress.</w:t>
      </w:r>
    </w:p>
    <w:p w:rsidRPr="001D11C1" w:rsidR="001D11C1" w:rsidP="001D11C1" w:rsidRDefault="001D11C1" w14:paraId="00B01A3E" w14:textId="77777777">
      <w:pPr>
        <w:numPr>
          <w:ilvl w:val="0"/>
          <w:numId w:val="38"/>
        </w:numPr>
        <w:rPr>
          <w:bCs/>
          <w:sz w:val="24"/>
          <w:lang w:val="en-GB"/>
        </w:rPr>
      </w:pPr>
      <w:r w:rsidRPr="001D11C1">
        <w:rPr>
          <w:bCs/>
          <w:sz w:val="24"/>
          <w:lang w:val="en-GB"/>
        </w:rPr>
        <w:lastRenderedPageBreak/>
        <w:t>To share in the preparation and delivery of SMSC elements in all lessons across the curriculum</w:t>
      </w:r>
    </w:p>
    <w:p w:rsidRPr="001D11C1" w:rsidR="001D11C1" w:rsidP="001D11C1" w:rsidRDefault="001D11C1" w14:paraId="7EEB74CB" w14:textId="77777777">
      <w:pPr>
        <w:numPr>
          <w:ilvl w:val="0"/>
          <w:numId w:val="38"/>
        </w:numPr>
        <w:rPr>
          <w:bCs/>
          <w:sz w:val="24"/>
          <w:lang w:val="en-GB"/>
        </w:rPr>
      </w:pPr>
      <w:r w:rsidRPr="001D11C1">
        <w:rPr>
          <w:bCs/>
          <w:sz w:val="24"/>
          <w:lang w:val="en-GB"/>
        </w:rPr>
        <w:t>Employ a variety of interactive teaching methods appropriate to the age and ability of each individual student to promote a love of learning and children’s intellectual curiosity</w:t>
      </w:r>
    </w:p>
    <w:bookmarkEnd w:id="1"/>
    <w:p w:rsidRPr="001D11C1" w:rsidR="001D11C1" w:rsidP="001D11C1" w:rsidRDefault="001D11C1" w14:paraId="29EC7966" w14:textId="77777777">
      <w:pPr>
        <w:numPr>
          <w:ilvl w:val="0"/>
          <w:numId w:val="38"/>
        </w:numPr>
        <w:rPr>
          <w:bCs/>
          <w:sz w:val="24"/>
          <w:lang w:val="en-GB"/>
        </w:rPr>
      </w:pPr>
      <w:r w:rsidRPr="001D11C1">
        <w:rPr>
          <w:bCs/>
          <w:sz w:val="24"/>
          <w:lang w:val="en-GB"/>
        </w:rPr>
        <w:t xml:space="preserve">Impart knowledge and develop understanding through effective use of lesson time </w:t>
      </w:r>
    </w:p>
    <w:p w:rsidRPr="001D11C1" w:rsidR="001D11C1" w:rsidP="001D11C1" w:rsidRDefault="001D11C1" w14:paraId="6FFA016A" w14:textId="77777777">
      <w:pPr>
        <w:numPr>
          <w:ilvl w:val="0"/>
          <w:numId w:val="38"/>
        </w:numPr>
        <w:rPr>
          <w:bCs/>
          <w:sz w:val="24"/>
          <w:lang w:val="en-GB"/>
        </w:rPr>
      </w:pPr>
      <w:r w:rsidRPr="001D11C1">
        <w:rPr>
          <w:bCs/>
          <w:sz w:val="24"/>
          <w:lang w:val="en-GB"/>
        </w:rPr>
        <w:t>To maintain an up-to-date knowledge of the subject, and utilise a range of teaching methods in line with currently acknowledged best practice</w:t>
      </w:r>
    </w:p>
    <w:p w:rsidRPr="001D11C1" w:rsidR="001D11C1" w:rsidP="6EA747C1" w:rsidRDefault="001D11C1" w14:paraId="651524A9" w14:textId="1F1CE6C2">
      <w:pPr>
        <w:numPr>
          <w:ilvl w:val="0"/>
          <w:numId w:val="38"/>
        </w:numPr>
        <w:rPr>
          <w:sz w:val="24"/>
          <w:szCs w:val="24"/>
          <w:lang w:val="en-GB"/>
        </w:rPr>
      </w:pPr>
      <w:r w:rsidRPr="6EA747C1" w:rsidR="001D11C1">
        <w:rPr>
          <w:sz w:val="24"/>
          <w:szCs w:val="24"/>
          <w:lang w:val="en-GB"/>
        </w:rPr>
        <w:t>Demonstrate an understanding of and take responsibility for promoting high standards of literacy and the correct use of standard, whatever the teacher’s specialist subject reflect systematically on the effectiveness of lessons and approaches to teaching</w:t>
      </w:r>
    </w:p>
    <w:p w:rsidRPr="001D11C1" w:rsidR="001D11C1" w:rsidP="001D11C1" w:rsidRDefault="001D11C1" w14:paraId="772C499F" w14:textId="77777777">
      <w:pPr>
        <w:numPr>
          <w:ilvl w:val="0"/>
          <w:numId w:val="38"/>
        </w:numPr>
        <w:rPr>
          <w:bCs/>
          <w:sz w:val="24"/>
          <w:lang w:val="en-GB"/>
        </w:rPr>
      </w:pPr>
      <w:r w:rsidRPr="001D11C1">
        <w:rPr>
          <w:bCs/>
          <w:sz w:val="24"/>
          <w:lang w:val="en-GB"/>
        </w:rPr>
        <w:t>To take responsibility for improving teaching through appropriate professional development, responding to advice and feedback from colleagues</w:t>
      </w:r>
    </w:p>
    <w:p w:rsidRPr="001D11C1" w:rsidR="001D11C1" w:rsidP="001D11C1" w:rsidRDefault="001D11C1" w14:paraId="79115DFB" w14:textId="77777777">
      <w:pPr>
        <w:numPr>
          <w:ilvl w:val="0"/>
          <w:numId w:val="38"/>
        </w:numPr>
        <w:rPr>
          <w:bCs/>
          <w:sz w:val="24"/>
          <w:lang w:val="en-GB"/>
        </w:rPr>
      </w:pPr>
      <w:r w:rsidRPr="001D11C1">
        <w:rPr>
          <w:bCs/>
          <w:sz w:val="24"/>
          <w:lang w:val="en-GB"/>
        </w:rPr>
        <w:t>Set homework and plan other out-of-class activities to consolidate and extend the knowledge and understanding students have acquired on a regular basis according to the school homework policy</w:t>
      </w:r>
    </w:p>
    <w:p w:rsidRPr="001D11C1" w:rsidR="001D11C1" w:rsidP="001D11C1" w:rsidRDefault="001D11C1" w14:paraId="2A4F64E4" w14:textId="77777777">
      <w:pPr>
        <w:numPr>
          <w:ilvl w:val="0"/>
          <w:numId w:val="38"/>
        </w:numPr>
        <w:rPr>
          <w:bCs/>
          <w:sz w:val="24"/>
          <w:lang w:val="en-GB"/>
        </w:rPr>
      </w:pPr>
      <w:r w:rsidRPr="001D11C1">
        <w:rPr>
          <w:bCs/>
          <w:sz w:val="24"/>
          <w:lang w:val="en-GB"/>
        </w:rPr>
        <w:t>To use directed time to actively contribute to the wider life of the school by organising and running appropriate extra-curricular activities</w:t>
      </w:r>
    </w:p>
    <w:p w:rsidR="001D11C1" w:rsidP="001D11C1" w:rsidRDefault="001D11C1" w14:paraId="42DE384C" w14:textId="77777777">
      <w:pPr>
        <w:numPr>
          <w:ilvl w:val="0"/>
          <w:numId w:val="38"/>
        </w:numPr>
        <w:rPr>
          <w:bCs/>
          <w:sz w:val="24"/>
          <w:lang w:val="en-GB"/>
        </w:rPr>
      </w:pPr>
      <w:r w:rsidRPr="001D11C1">
        <w:rPr>
          <w:bCs/>
          <w:sz w:val="24"/>
          <w:lang w:val="en-GB"/>
        </w:rPr>
        <w:t xml:space="preserve">To fully incorporate the teaching of skills including literacy, </w:t>
      </w:r>
      <w:proofErr w:type="gramStart"/>
      <w:r w:rsidRPr="001D11C1">
        <w:rPr>
          <w:bCs/>
          <w:sz w:val="24"/>
          <w:lang w:val="en-GB"/>
        </w:rPr>
        <w:t>mathematics</w:t>
      </w:r>
      <w:proofErr w:type="gramEnd"/>
      <w:r w:rsidRPr="001D11C1">
        <w:rPr>
          <w:bCs/>
          <w:sz w:val="24"/>
          <w:lang w:val="en-GB"/>
        </w:rPr>
        <w:t xml:space="preserve"> and communication into subject delivery. </w:t>
      </w:r>
    </w:p>
    <w:p w:rsidRPr="001D11C1" w:rsidR="001D11C1" w:rsidP="001D11C1" w:rsidRDefault="001D11C1" w14:paraId="37E26D9B" w14:textId="77777777">
      <w:pPr>
        <w:ind w:left="720"/>
        <w:rPr>
          <w:bCs/>
          <w:sz w:val="24"/>
          <w:lang w:val="en-GB"/>
        </w:rPr>
      </w:pPr>
    </w:p>
    <w:p w:rsidRPr="001D11C1" w:rsidR="001D11C1" w:rsidP="7F860EF2" w:rsidRDefault="001D11C1" w14:paraId="189D195B" w14:textId="020A0F14">
      <w:pPr>
        <w:rPr>
          <w:b w:val="1"/>
          <w:bCs w:val="1"/>
          <w:sz w:val="24"/>
          <w:szCs w:val="24"/>
          <w:lang w:val="en-GB"/>
        </w:rPr>
      </w:pPr>
      <w:bookmarkStart w:name="_Hlk88473129" w:id="2"/>
      <w:r w:rsidRPr="7F860EF2" w:rsidR="001D11C1">
        <w:rPr>
          <w:b w:val="1"/>
          <w:bCs w:val="1"/>
          <w:sz w:val="24"/>
          <w:szCs w:val="24"/>
          <w:lang w:val="en-GB"/>
        </w:rPr>
        <w:t>Management and assessment</w:t>
      </w:r>
    </w:p>
    <w:p w:rsidRPr="001D11C1" w:rsidR="001D11C1" w:rsidP="001D11C1" w:rsidRDefault="001D11C1" w14:paraId="65A0B95E" w14:textId="77777777">
      <w:pPr>
        <w:numPr>
          <w:ilvl w:val="0"/>
          <w:numId w:val="38"/>
        </w:numPr>
        <w:rPr>
          <w:bCs/>
          <w:sz w:val="24"/>
          <w:lang w:val="en-GB"/>
        </w:rPr>
      </w:pPr>
      <w:r w:rsidRPr="001D11C1">
        <w:rPr>
          <w:bCs/>
          <w:sz w:val="24"/>
          <w:lang w:val="en-GB"/>
        </w:rPr>
        <w:t>Know and understand how to assess the relevant subject and curriculum areas, including statutory assessment requirements</w:t>
      </w:r>
    </w:p>
    <w:p w:rsidRPr="001D11C1" w:rsidR="001D11C1" w:rsidP="001D11C1" w:rsidRDefault="001D11C1" w14:paraId="61F43758" w14:textId="77777777">
      <w:pPr>
        <w:numPr>
          <w:ilvl w:val="0"/>
          <w:numId w:val="38"/>
        </w:numPr>
        <w:rPr>
          <w:bCs/>
          <w:sz w:val="24"/>
          <w:lang w:val="en-GB"/>
        </w:rPr>
      </w:pPr>
      <w:r w:rsidRPr="001D11C1">
        <w:rPr>
          <w:bCs/>
          <w:sz w:val="24"/>
          <w:lang w:val="en-GB"/>
        </w:rPr>
        <w:t xml:space="preserve">To take responsibility for </w:t>
      </w:r>
      <w:proofErr w:type="gramStart"/>
      <w:r w:rsidRPr="001D11C1">
        <w:rPr>
          <w:bCs/>
          <w:sz w:val="24"/>
          <w:lang w:val="en-GB"/>
        </w:rPr>
        <w:t>particular aspects</w:t>
      </w:r>
      <w:proofErr w:type="gramEnd"/>
      <w:r w:rsidRPr="001D11C1">
        <w:rPr>
          <w:bCs/>
          <w:sz w:val="24"/>
          <w:lang w:val="en-GB"/>
        </w:rPr>
        <w:t xml:space="preserve"> of the subject(s) in consultation with the Head</w:t>
      </w:r>
    </w:p>
    <w:p w:rsidRPr="001D11C1" w:rsidR="001D11C1" w:rsidP="001D11C1" w:rsidRDefault="001D11C1" w14:paraId="70FC0FE5" w14:textId="77777777">
      <w:pPr>
        <w:numPr>
          <w:ilvl w:val="0"/>
          <w:numId w:val="38"/>
        </w:numPr>
        <w:rPr>
          <w:bCs/>
          <w:sz w:val="24"/>
          <w:lang w:val="en-GB"/>
        </w:rPr>
      </w:pPr>
      <w:r w:rsidRPr="001D11C1">
        <w:rPr>
          <w:bCs/>
          <w:sz w:val="24"/>
          <w:lang w:val="en-GB"/>
        </w:rPr>
        <w:t>Use relevant data to monitor progress, set targets and plan subsequent lessons</w:t>
      </w:r>
    </w:p>
    <w:p w:rsidRPr="001D11C1" w:rsidR="001D11C1" w:rsidP="001D11C1" w:rsidRDefault="001D11C1" w14:paraId="10FAB7BC" w14:textId="77777777">
      <w:pPr>
        <w:numPr>
          <w:ilvl w:val="0"/>
          <w:numId w:val="38"/>
        </w:numPr>
        <w:rPr>
          <w:bCs/>
          <w:sz w:val="24"/>
          <w:lang w:val="en-GB"/>
        </w:rPr>
      </w:pPr>
      <w:r w:rsidRPr="001D11C1">
        <w:rPr>
          <w:bCs/>
          <w:sz w:val="24"/>
          <w:lang w:val="en-GB"/>
        </w:rPr>
        <w:t xml:space="preserve">Be accountable for students’ attainment, </w:t>
      </w:r>
      <w:proofErr w:type="gramStart"/>
      <w:r w:rsidRPr="001D11C1">
        <w:rPr>
          <w:bCs/>
          <w:sz w:val="24"/>
          <w:lang w:val="en-GB"/>
        </w:rPr>
        <w:t>progress</w:t>
      </w:r>
      <w:proofErr w:type="gramEnd"/>
      <w:r w:rsidRPr="001D11C1">
        <w:rPr>
          <w:bCs/>
          <w:sz w:val="24"/>
          <w:lang w:val="en-GB"/>
        </w:rPr>
        <w:t xml:space="preserve"> and outcomes</w:t>
      </w:r>
    </w:p>
    <w:p w:rsidRPr="001D11C1" w:rsidR="001D11C1" w:rsidP="001D11C1" w:rsidRDefault="001D11C1" w14:paraId="7D675E5E" w14:textId="77777777">
      <w:pPr>
        <w:numPr>
          <w:ilvl w:val="0"/>
          <w:numId w:val="38"/>
        </w:numPr>
        <w:rPr>
          <w:bCs/>
          <w:sz w:val="24"/>
          <w:lang w:val="en-GB"/>
        </w:rPr>
      </w:pPr>
      <w:r w:rsidRPr="001D11C1">
        <w:rPr>
          <w:bCs/>
          <w:sz w:val="24"/>
          <w:lang w:val="en-GB"/>
        </w:rPr>
        <w:t>Know and understand how to assess the relevant subject and curriculum areas, including statutory assessment requirements</w:t>
      </w:r>
    </w:p>
    <w:p w:rsidRPr="001D11C1" w:rsidR="001D11C1" w:rsidP="001D11C1" w:rsidRDefault="001D11C1" w14:paraId="019C2966" w14:textId="77777777">
      <w:pPr>
        <w:numPr>
          <w:ilvl w:val="0"/>
          <w:numId w:val="38"/>
        </w:numPr>
        <w:rPr>
          <w:bCs/>
          <w:sz w:val="24"/>
          <w:lang w:val="en-GB"/>
        </w:rPr>
      </w:pPr>
      <w:r w:rsidRPr="001D11C1">
        <w:rPr>
          <w:bCs/>
          <w:sz w:val="24"/>
          <w:lang w:val="en-GB"/>
        </w:rPr>
        <w:t xml:space="preserve">To register each class using the electronic registration system or paper system according to school procedures. </w:t>
      </w:r>
    </w:p>
    <w:p w:rsidRPr="001D11C1" w:rsidR="001D11C1" w:rsidP="001D11C1" w:rsidRDefault="001D11C1" w14:paraId="5EECDB3C" w14:textId="77777777">
      <w:pPr>
        <w:numPr>
          <w:ilvl w:val="0"/>
          <w:numId w:val="38"/>
        </w:numPr>
        <w:rPr>
          <w:bCs/>
          <w:sz w:val="24"/>
          <w:lang w:val="en-GB"/>
        </w:rPr>
      </w:pPr>
      <w:r w:rsidRPr="001D11C1">
        <w:rPr>
          <w:bCs/>
          <w:sz w:val="24"/>
          <w:lang w:val="en-GB"/>
        </w:rPr>
        <w:t xml:space="preserve">To take responsibility for the safe keeping of the electronic folder or laptop used for registration etc. </w:t>
      </w:r>
    </w:p>
    <w:p w:rsidRPr="001D11C1" w:rsidR="001D11C1" w:rsidP="001D11C1" w:rsidRDefault="001D11C1" w14:paraId="3FA37AF1" w14:textId="77777777">
      <w:pPr>
        <w:numPr>
          <w:ilvl w:val="0"/>
          <w:numId w:val="38"/>
        </w:numPr>
        <w:rPr>
          <w:bCs/>
          <w:sz w:val="24"/>
          <w:lang w:val="en-GB"/>
        </w:rPr>
      </w:pPr>
      <w:r w:rsidRPr="001D11C1">
        <w:rPr>
          <w:bCs/>
          <w:sz w:val="24"/>
          <w:lang w:val="en-GB"/>
        </w:rPr>
        <w:t>Work with and manage challenging behaviour, enabling students to develop from needing external control, developing self-control</w:t>
      </w:r>
    </w:p>
    <w:p w:rsidRPr="001D11C1" w:rsidR="001D11C1" w:rsidP="001D11C1" w:rsidRDefault="001D11C1" w14:paraId="7DB0554D" w14:textId="77777777">
      <w:pPr>
        <w:numPr>
          <w:ilvl w:val="0"/>
          <w:numId w:val="38"/>
        </w:numPr>
        <w:rPr>
          <w:bCs/>
          <w:sz w:val="24"/>
          <w:lang w:val="en-GB"/>
        </w:rPr>
      </w:pPr>
      <w:r w:rsidRPr="001D11C1">
        <w:rPr>
          <w:bCs/>
          <w:sz w:val="24"/>
          <w:lang w:val="en-GB"/>
        </w:rPr>
        <w:lastRenderedPageBreak/>
        <w:t>To keep appropriate records and to complete assessments and profiles of students as required by whole-school policy.</w:t>
      </w:r>
    </w:p>
    <w:p w:rsidRPr="001D11C1" w:rsidR="001D11C1" w:rsidP="001D11C1" w:rsidRDefault="001D11C1" w14:paraId="70C55E6F" w14:textId="77777777">
      <w:pPr>
        <w:numPr>
          <w:ilvl w:val="0"/>
          <w:numId w:val="38"/>
        </w:numPr>
        <w:rPr>
          <w:bCs/>
          <w:sz w:val="24"/>
          <w:lang w:val="en-GB"/>
        </w:rPr>
      </w:pPr>
      <w:r w:rsidRPr="001D11C1">
        <w:rPr>
          <w:bCs/>
          <w:sz w:val="24"/>
          <w:lang w:val="en-GB"/>
        </w:rPr>
        <w:t xml:space="preserve">To maintain the allocated teaching areas to ensure that they are conducive to a stimulating and exciting learning experience. </w:t>
      </w:r>
    </w:p>
    <w:p w:rsidRPr="001D11C1" w:rsidR="001D11C1" w:rsidP="61819A14" w:rsidRDefault="001D11C1" w14:paraId="5EC4C514" w14:textId="52AFEB21">
      <w:pPr>
        <w:numPr>
          <w:ilvl w:val="0"/>
          <w:numId w:val="38"/>
        </w:numPr>
        <w:rPr>
          <w:sz w:val="24"/>
          <w:szCs w:val="24"/>
          <w:lang w:val="en-GB"/>
        </w:rPr>
      </w:pPr>
      <w:r w:rsidRPr="61819A14" w:rsidR="001D11C1">
        <w:rPr>
          <w:sz w:val="24"/>
          <w:szCs w:val="24"/>
          <w:lang w:val="en-GB"/>
        </w:rPr>
        <w:t xml:space="preserve">To </w:t>
      </w:r>
      <w:r w:rsidRPr="61819A14" w:rsidR="001D11C1">
        <w:rPr>
          <w:sz w:val="24"/>
          <w:szCs w:val="24"/>
          <w:lang w:val="en-GB"/>
        </w:rPr>
        <w:t>monitor</w:t>
      </w:r>
      <w:r w:rsidRPr="61819A14" w:rsidR="001D11C1">
        <w:rPr>
          <w:sz w:val="24"/>
          <w:szCs w:val="24"/>
          <w:lang w:val="en-GB"/>
        </w:rPr>
        <w:t xml:space="preserve"> and control the use and storage of teaching materials, </w:t>
      </w:r>
      <w:r w:rsidRPr="61819A14" w:rsidR="2B2290E5">
        <w:rPr>
          <w:sz w:val="24"/>
          <w:szCs w:val="24"/>
          <w:lang w:val="en-GB"/>
        </w:rPr>
        <w:t>books,</w:t>
      </w:r>
      <w:r w:rsidRPr="61819A14" w:rsidR="001D11C1">
        <w:rPr>
          <w:sz w:val="24"/>
          <w:szCs w:val="24"/>
          <w:lang w:val="en-GB"/>
        </w:rPr>
        <w:t xml:space="preserve"> and equipment. </w:t>
      </w:r>
    </w:p>
    <w:p w:rsidRPr="001D11C1" w:rsidR="001D11C1" w:rsidP="61819A14" w:rsidRDefault="001D11C1" w14:paraId="3DC97ABD" w14:textId="7167525A">
      <w:pPr>
        <w:numPr>
          <w:ilvl w:val="0"/>
          <w:numId w:val="38"/>
        </w:numPr>
        <w:rPr>
          <w:sz w:val="24"/>
          <w:szCs w:val="24"/>
          <w:lang w:val="en-GB"/>
        </w:rPr>
      </w:pPr>
      <w:r w:rsidRPr="7F860EF2" w:rsidR="001D11C1">
        <w:rPr>
          <w:sz w:val="24"/>
          <w:szCs w:val="24"/>
          <w:lang w:val="en-GB"/>
        </w:rPr>
        <w:t xml:space="preserve">To supervise the use and care of the </w:t>
      </w:r>
      <w:r w:rsidRPr="7F860EF2" w:rsidR="76D86461">
        <w:rPr>
          <w:sz w:val="24"/>
          <w:szCs w:val="24"/>
          <w:lang w:val="en-GB"/>
        </w:rPr>
        <w:t>school</w:t>
      </w:r>
      <w:r w:rsidRPr="7F860EF2" w:rsidR="001D11C1">
        <w:rPr>
          <w:sz w:val="24"/>
          <w:szCs w:val="24"/>
          <w:lang w:val="en-GB"/>
        </w:rPr>
        <w:t xml:space="preserve"> fabric and equipment by the students and to ensure their adherence to relevant health and safety regulations. </w:t>
      </w:r>
    </w:p>
    <w:bookmarkEnd w:id="2"/>
    <w:p w:rsidR="7F860EF2" w:rsidP="7F860EF2" w:rsidRDefault="7F860EF2" w14:paraId="3B4085CB" w14:textId="3A4B321A">
      <w:pPr>
        <w:pStyle w:val="Normal"/>
        <w:ind w:left="0"/>
        <w:rPr>
          <w:sz w:val="24"/>
          <w:szCs w:val="24"/>
          <w:lang w:val="en-GB"/>
        </w:rPr>
      </w:pPr>
    </w:p>
    <w:p w:rsidRPr="001D11C1" w:rsidR="001D11C1" w:rsidP="001D11C1" w:rsidRDefault="001D11C1" w14:paraId="757682C4" w14:textId="77777777">
      <w:pPr>
        <w:rPr>
          <w:b/>
          <w:sz w:val="24"/>
          <w:lang w:val="en-GB"/>
        </w:rPr>
      </w:pPr>
      <w:r w:rsidRPr="001D11C1">
        <w:rPr>
          <w:b/>
          <w:sz w:val="24"/>
          <w:lang w:val="en-GB"/>
        </w:rPr>
        <w:t>Communications and Meetings</w:t>
      </w:r>
    </w:p>
    <w:p w:rsidRPr="001D11C1" w:rsidR="001D11C1" w:rsidP="61819A14" w:rsidRDefault="001D11C1" w14:paraId="5E839ECC" w14:textId="77777777">
      <w:pPr>
        <w:numPr>
          <w:ilvl w:val="0"/>
          <w:numId w:val="38"/>
        </w:numPr>
        <w:rPr>
          <w:sz w:val="24"/>
          <w:szCs w:val="24"/>
          <w:lang w:val="en-GB"/>
        </w:rPr>
      </w:pPr>
      <w:bookmarkStart w:name="_Hlk88473184" w:id="3"/>
      <w:r w:rsidRPr="61819A14" w:rsidR="001D11C1">
        <w:rPr>
          <w:sz w:val="24"/>
          <w:szCs w:val="24"/>
          <w:lang w:val="en-GB"/>
        </w:rPr>
        <w:t xml:space="preserve">Communicate effectively with parents </w:t>
      </w:r>
      <w:r w:rsidRPr="61819A14" w:rsidR="001D11C1">
        <w:rPr>
          <w:sz w:val="24"/>
          <w:szCs w:val="24"/>
          <w:lang w:val="en-GB"/>
        </w:rPr>
        <w:t>with regard to</w:t>
      </w:r>
      <w:r w:rsidRPr="61819A14" w:rsidR="001D11C1">
        <w:rPr>
          <w:sz w:val="24"/>
          <w:szCs w:val="24"/>
          <w:lang w:val="en-GB"/>
        </w:rPr>
        <w:t xml:space="preserve"> students’ achievements and well-being. </w:t>
      </w:r>
    </w:p>
    <w:p w:rsidRPr="001D11C1" w:rsidR="001D11C1" w:rsidP="001D11C1" w:rsidRDefault="001D11C1" w14:paraId="7A6FF337" w14:textId="77777777">
      <w:pPr>
        <w:numPr>
          <w:ilvl w:val="0"/>
          <w:numId w:val="38"/>
        </w:numPr>
        <w:rPr>
          <w:bCs/>
          <w:sz w:val="24"/>
          <w:lang w:val="en-GB"/>
        </w:rPr>
      </w:pPr>
      <w:r w:rsidRPr="001D11C1">
        <w:rPr>
          <w:bCs/>
          <w:sz w:val="24"/>
          <w:lang w:val="en-GB"/>
        </w:rPr>
        <w:t>Develop effective professional relationships with colleagues, knowing how and when to draw on advice and specialist support.</w:t>
      </w:r>
    </w:p>
    <w:p w:rsidRPr="001D11C1" w:rsidR="001D11C1" w:rsidP="001D11C1" w:rsidRDefault="001D11C1" w14:paraId="33D26F88" w14:textId="77777777">
      <w:pPr>
        <w:numPr>
          <w:ilvl w:val="0"/>
          <w:numId w:val="38"/>
        </w:numPr>
        <w:rPr>
          <w:bCs/>
          <w:sz w:val="24"/>
          <w:lang w:val="en-GB"/>
        </w:rPr>
      </w:pPr>
      <w:r w:rsidRPr="001D11C1">
        <w:rPr>
          <w:bCs/>
          <w:sz w:val="24"/>
          <w:lang w:val="en-GB"/>
        </w:rPr>
        <w:t>To alert Head and SLG and other staff to problems arising with individual students in accordance with whole school policies.</w:t>
      </w:r>
    </w:p>
    <w:p w:rsidRPr="001D11C1" w:rsidR="001D11C1" w:rsidP="001D11C1" w:rsidRDefault="001D11C1" w14:paraId="2B0D7346" w14:textId="77777777">
      <w:pPr>
        <w:numPr>
          <w:ilvl w:val="0"/>
          <w:numId w:val="38"/>
        </w:numPr>
        <w:rPr>
          <w:bCs/>
          <w:sz w:val="24"/>
          <w:lang w:val="en-GB"/>
        </w:rPr>
      </w:pPr>
      <w:r w:rsidRPr="001D11C1">
        <w:rPr>
          <w:bCs/>
          <w:sz w:val="24"/>
          <w:lang w:val="en-GB"/>
        </w:rPr>
        <w:t xml:space="preserve">To participate actively in meetings with colleagues and parents/Carers. </w:t>
      </w:r>
    </w:p>
    <w:p w:rsidRPr="001D11C1" w:rsidR="001D11C1" w:rsidP="001D11C1" w:rsidRDefault="001D11C1" w14:paraId="3E0C071E" w14:textId="77777777">
      <w:pPr>
        <w:numPr>
          <w:ilvl w:val="0"/>
          <w:numId w:val="38"/>
        </w:numPr>
        <w:rPr>
          <w:bCs/>
          <w:sz w:val="24"/>
          <w:lang w:val="en-GB"/>
        </w:rPr>
      </w:pPr>
      <w:r w:rsidRPr="001D11C1">
        <w:rPr>
          <w:bCs/>
          <w:sz w:val="24"/>
          <w:lang w:val="en-GB"/>
        </w:rPr>
        <w:t xml:space="preserve">To attend INSET sessions and working parties related to new initiatives in teaching and learning. </w:t>
      </w:r>
    </w:p>
    <w:bookmarkEnd w:id="3"/>
    <w:p w:rsidRPr="00771CC8" w:rsidR="001D11C1" w:rsidP="004E0079" w:rsidRDefault="001D11C1" w14:paraId="2E5CC21D" w14:textId="77777777">
      <w:pPr>
        <w:rPr>
          <w:b/>
          <w:sz w:val="24"/>
        </w:rPr>
      </w:pPr>
    </w:p>
    <w:p w:rsidRPr="00771CC8" w:rsidR="004E0079" w:rsidP="004E0079" w:rsidRDefault="00186D4D" w14:paraId="3282CF27" w14:textId="77777777">
      <w:pPr>
        <w:pStyle w:val="Subhead2"/>
      </w:pPr>
      <w:r w:rsidRPr="00771CC8">
        <w:t>Leading and managing staff</w:t>
      </w:r>
    </w:p>
    <w:p w:rsidRPr="00771CC8" w:rsidR="00C10061" w:rsidP="00771CC8" w:rsidRDefault="00D92D73" w14:paraId="5F51E468" w14:textId="7EBEE07D">
      <w:pPr>
        <w:pStyle w:val="4Bulletedcopyblue"/>
        <w:numPr>
          <w:ilvl w:val="0"/>
          <w:numId w:val="35"/>
        </w:numPr>
        <w:rPr>
          <w:sz w:val="24"/>
          <w:szCs w:val="24"/>
        </w:rPr>
      </w:pPr>
      <w:r w:rsidRPr="00771CC8">
        <w:rPr>
          <w:sz w:val="24"/>
          <w:szCs w:val="24"/>
        </w:rPr>
        <w:t>Establish an effective team and hold regular meetings</w:t>
      </w:r>
      <w:r w:rsidRPr="00771CC8" w:rsidR="009F262C">
        <w:rPr>
          <w:sz w:val="24"/>
          <w:szCs w:val="24"/>
        </w:rPr>
        <w:t xml:space="preserve"> on the subject </w:t>
      </w:r>
      <w:r w:rsidR="00F61F34">
        <w:rPr>
          <w:sz w:val="24"/>
          <w:szCs w:val="24"/>
        </w:rPr>
        <w:t xml:space="preserve">half termly </w:t>
      </w:r>
      <w:r w:rsidRPr="00771CC8" w:rsidR="0020006D">
        <w:rPr>
          <w:sz w:val="24"/>
          <w:szCs w:val="24"/>
        </w:rPr>
        <w:t xml:space="preserve">to keep staff informed on </w:t>
      </w:r>
      <w:r w:rsidRPr="00771CC8" w:rsidR="00CE612D">
        <w:rPr>
          <w:sz w:val="24"/>
          <w:szCs w:val="24"/>
        </w:rPr>
        <w:t>any developments or changes</w:t>
      </w:r>
    </w:p>
    <w:p w:rsidRPr="00771CC8" w:rsidR="009F262C" w:rsidP="00771CC8" w:rsidRDefault="009F262C" w14:paraId="63B4506E" w14:textId="77777777">
      <w:pPr>
        <w:pStyle w:val="4Bulletedcopyblue"/>
        <w:numPr>
          <w:ilvl w:val="0"/>
          <w:numId w:val="35"/>
        </w:numPr>
        <w:rPr>
          <w:sz w:val="24"/>
          <w:szCs w:val="24"/>
        </w:rPr>
      </w:pPr>
      <w:r w:rsidRPr="00771CC8">
        <w:rPr>
          <w:sz w:val="24"/>
          <w:szCs w:val="24"/>
        </w:rPr>
        <w:t>Provide support to staff regarding teaching and learning, resources, and planning in the subject area</w:t>
      </w:r>
    </w:p>
    <w:p w:rsidRPr="00771CC8" w:rsidR="00B844D6" w:rsidP="00771CC8" w:rsidRDefault="00296F9A" w14:paraId="177E8652" w14:textId="7EBF7513">
      <w:pPr>
        <w:pStyle w:val="4Bulletedcopyblue"/>
        <w:numPr>
          <w:ilvl w:val="0"/>
          <w:numId w:val="35"/>
        </w:numPr>
        <w:rPr>
          <w:sz w:val="24"/>
          <w:szCs w:val="24"/>
        </w:rPr>
      </w:pPr>
      <w:r w:rsidRPr="7F860EF2" w:rsidR="00296F9A">
        <w:rPr>
          <w:sz w:val="24"/>
          <w:szCs w:val="24"/>
        </w:rPr>
        <w:t xml:space="preserve">Monitor teaching and learning by visiting lessons, </w:t>
      </w:r>
      <w:r w:rsidRPr="7F860EF2" w:rsidR="00CE612D">
        <w:rPr>
          <w:sz w:val="24"/>
          <w:szCs w:val="24"/>
        </w:rPr>
        <w:t>scrutinising</w:t>
      </w:r>
      <w:r w:rsidRPr="7F860EF2" w:rsidR="00296F9A">
        <w:rPr>
          <w:sz w:val="24"/>
          <w:szCs w:val="24"/>
        </w:rPr>
        <w:t xml:space="preserve"> books</w:t>
      </w:r>
      <w:r w:rsidRPr="7F860EF2" w:rsidR="009B3C41">
        <w:rPr>
          <w:sz w:val="24"/>
          <w:szCs w:val="24"/>
        </w:rPr>
        <w:t xml:space="preserve">, and </w:t>
      </w:r>
      <w:r w:rsidRPr="7F860EF2" w:rsidR="00B844D6">
        <w:rPr>
          <w:sz w:val="24"/>
          <w:szCs w:val="24"/>
        </w:rPr>
        <w:t xml:space="preserve">talking with </w:t>
      </w:r>
      <w:r w:rsidRPr="7F860EF2" w:rsidR="23897ECB">
        <w:rPr>
          <w:sz w:val="24"/>
          <w:szCs w:val="24"/>
        </w:rPr>
        <w:t>student</w:t>
      </w:r>
      <w:r w:rsidRPr="7F860EF2" w:rsidR="00B844D6">
        <w:rPr>
          <w:sz w:val="24"/>
          <w:szCs w:val="24"/>
        </w:rPr>
        <w:t xml:space="preserve">s to </w:t>
      </w:r>
      <w:r w:rsidRPr="7F860EF2" w:rsidR="00471C1B">
        <w:rPr>
          <w:sz w:val="24"/>
          <w:szCs w:val="24"/>
        </w:rPr>
        <w:t>assess</w:t>
      </w:r>
      <w:r w:rsidRPr="7F860EF2" w:rsidR="00296F9A">
        <w:rPr>
          <w:sz w:val="24"/>
          <w:szCs w:val="24"/>
        </w:rPr>
        <w:t xml:space="preserve"> how well the subject area is being implemented and how well </w:t>
      </w:r>
      <w:r w:rsidRPr="7F860EF2" w:rsidR="00B844D6">
        <w:rPr>
          <w:sz w:val="24"/>
          <w:szCs w:val="24"/>
        </w:rPr>
        <w:t xml:space="preserve">it is delivered across </w:t>
      </w:r>
      <w:r w:rsidRPr="7F860EF2" w:rsidR="00A33D4F">
        <w:rPr>
          <w:sz w:val="24"/>
          <w:szCs w:val="24"/>
        </w:rPr>
        <w:t xml:space="preserve">the </w:t>
      </w:r>
      <w:r w:rsidRPr="7F860EF2" w:rsidR="00B844D6">
        <w:rPr>
          <w:sz w:val="24"/>
          <w:szCs w:val="24"/>
        </w:rPr>
        <w:t>school</w:t>
      </w:r>
    </w:p>
    <w:p w:rsidRPr="00771CC8" w:rsidR="00296F9A" w:rsidP="00771CC8" w:rsidRDefault="00B844D6" w14:paraId="6BF3C304" w14:textId="77777777">
      <w:pPr>
        <w:pStyle w:val="4Bulletedcopyblue"/>
        <w:numPr>
          <w:ilvl w:val="0"/>
          <w:numId w:val="35"/>
        </w:numPr>
        <w:rPr>
          <w:sz w:val="24"/>
          <w:szCs w:val="24"/>
        </w:rPr>
      </w:pPr>
      <w:r w:rsidRPr="00771CC8">
        <w:rPr>
          <w:sz w:val="24"/>
          <w:szCs w:val="24"/>
        </w:rPr>
        <w:t xml:space="preserve">Provide feedback to staff based on </w:t>
      </w:r>
      <w:r w:rsidRPr="00771CC8" w:rsidR="00A33D4F">
        <w:rPr>
          <w:sz w:val="24"/>
          <w:szCs w:val="24"/>
        </w:rPr>
        <w:t>the above observations</w:t>
      </w:r>
      <w:r w:rsidRPr="00771CC8" w:rsidR="008D6E4C">
        <w:rPr>
          <w:sz w:val="24"/>
          <w:szCs w:val="24"/>
        </w:rPr>
        <w:t xml:space="preserve"> to identify training needs and provide </w:t>
      </w:r>
      <w:r w:rsidRPr="00771CC8" w:rsidR="00F7503F">
        <w:rPr>
          <w:sz w:val="24"/>
          <w:szCs w:val="24"/>
        </w:rPr>
        <w:t>continuing professional development (</w:t>
      </w:r>
      <w:r w:rsidRPr="00771CC8" w:rsidR="008D6E4C">
        <w:rPr>
          <w:sz w:val="24"/>
          <w:szCs w:val="24"/>
        </w:rPr>
        <w:t>CPD</w:t>
      </w:r>
      <w:r w:rsidRPr="00771CC8" w:rsidR="00F7503F">
        <w:rPr>
          <w:sz w:val="24"/>
          <w:szCs w:val="24"/>
        </w:rPr>
        <w:t>)</w:t>
      </w:r>
      <w:r w:rsidRPr="00771CC8" w:rsidR="008D6E4C">
        <w:rPr>
          <w:sz w:val="24"/>
          <w:szCs w:val="24"/>
        </w:rPr>
        <w:t xml:space="preserve"> in the subject area</w:t>
      </w:r>
    </w:p>
    <w:p w:rsidRPr="00771CC8" w:rsidR="00A33D4F" w:rsidP="00771CC8" w:rsidRDefault="008D6E4C" w14:paraId="018D5862" w14:textId="77777777">
      <w:pPr>
        <w:pStyle w:val="4Bulletedcopyblue"/>
        <w:numPr>
          <w:ilvl w:val="0"/>
          <w:numId w:val="35"/>
        </w:numPr>
        <w:rPr>
          <w:sz w:val="24"/>
          <w:szCs w:val="24"/>
        </w:rPr>
      </w:pPr>
      <w:r w:rsidRPr="00771CC8">
        <w:rPr>
          <w:sz w:val="24"/>
          <w:szCs w:val="24"/>
        </w:rPr>
        <w:t>Coach and model team teaching</w:t>
      </w:r>
    </w:p>
    <w:p w:rsidRPr="00771CC8" w:rsidR="008D6E4C" w:rsidP="00771CC8" w:rsidRDefault="008D6E4C" w14:paraId="268458AE" w14:textId="77777777">
      <w:pPr>
        <w:pStyle w:val="4Bulletedcopyblue"/>
        <w:numPr>
          <w:ilvl w:val="0"/>
          <w:numId w:val="35"/>
        </w:numPr>
        <w:rPr>
          <w:sz w:val="24"/>
          <w:szCs w:val="24"/>
        </w:rPr>
      </w:pPr>
      <w:r w:rsidRPr="00771CC8">
        <w:rPr>
          <w:sz w:val="24"/>
          <w:szCs w:val="24"/>
        </w:rPr>
        <w:t xml:space="preserve">Liaise effectively with exam boards to ensure that teachers understand and </w:t>
      </w:r>
      <w:r w:rsidRPr="00771CC8" w:rsidR="00D15A33">
        <w:rPr>
          <w:sz w:val="24"/>
          <w:szCs w:val="24"/>
        </w:rPr>
        <w:t>are familiar with</w:t>
      </w:r>
      <w:r w:rsidRPr="00771CC8">
        <w:rPr>
          <w:sz w:val="24"/>
          <w:szCs w:val="24"/>
        </w:rPr>
        <w:t xml:space="preserve"> the syllabuses that are being delivered</w:t>
      </w:r>
    </w:p>
    <w:p w:rsidRPr="00771CC8" w:rsidR="008D6E4C" w:rsidP="00771CC8" w:rsidRDefault="00D15A33" w14:paraId="3E4AE414" w14:textId="77777777">
      <w:pPr>
        <w:pStyle w:val="4Bulletedcopyblue"/>
        <w:numPr>
          <w:ilvl w:val="0"/>
          <w:numId w:val="35"/>
        </w:numPr>
        <w:rPr>
          <w:sz w:val="24"/>
          <w:szCs w:val="24"/>
        </w:rPr>
      </w:pPr>
      <w:r w:rsidRPr="00771CC8">
        <w:rPr>
          <w:sz w:val="24"/>
          <w:szCs w:val="24"/>
        </w:rPr>
        <w:t>Support teachers to make accurate assessments, manage internal and external moderation, and complete external moderation exercises</w:t>
      </w:r>
    </w:p>
    <w:p w:rsidRPr="00771CC8" w:rsidR="007B3F7A" w:rsidP="00771CC8" w:rsidRDefault="007B3F7A" w14:paraId="5A1CA293" w14:textId="77777777">
      <w:pPr>
        <w:pStyle w:val="4Bulletedcopyblue"/>
        <w:numPr>
          <w:ilvl w:val="0"/>
          <w:numId w:val="35"/>
        </w:numPr>
        <w:rPr>
          <w:rFonts w:eastAsia="Times New Roman"/>
          <w:sz w:val="24"/>
          <w:szCs w:val="24"/>
          <w:lang w:val="en-GB" w:eastAsia="en-GB"/>
        </w:rPr>
      </w:pPr>
      <w:r w:rsidRPr="00771CC8">
        <w:rPr>
          <w:sz w:val="24"/>
          <w:szCs w:val="24"/>
        </w:rPr>
        <w:t>Take responsibility for perfor</w:t>
      </w:r>
      <w:r w:rsidRPr="00771CC8" w:rsidR="00471C1B">
        <w:rPr>
          <w:sz w:val="24"/>
          <w:szCs w:val="24"/>
        </w:rPr>
        <w:t>mance management for your team</w:t>
      </w:r>
      <w:r w:rsidRPr="00771CC8">
        <w:rPr>
          <w:sz w:val="24"/>
          <w:szCs w:val="24"/>
        </w:rPr>
        <w:t>, appraising staff in line with the school’s appraisal</w:t>
      </w:r>
      <w:r w:rsidRPr="00771CC8" w:rsidR="00471C1B">
        <w:rPr>
          <w:sz w:val="24"/>
          <w:szCs w:val="24"/>
        </w:rPr>
        <w:t xml:space="preserve"> policy</w:t>
      </w:r>
    </w:p>
    <w:p w:rsidRPr="00771CC8" w:rsidR="007B3F7A" w:rsidP="00771CC8" w:rsidRDefault="007B3F7A" w14:paraId="1795D8B1" w14:textId="07EB51B1">
      <w:pPr>
        <w:pStyle w:val="4Bulletedcopyblue"/>
        <w:numPr>
          <w:ilvl w:val="0"/>
          <w:numId w:val="35"/>
        </w:numPr>
        <w:rPr>
          <w:sz w:val="24"/>
          <w:szCs w:val="24"/>
        </w:rPr>
      </w:pPr>
      <w:r w:rsidRPr="7F860EF2" w:rsidR="007B3F7A">
        <w:rPr>
          <w:sz w:val="24"/>
          <w:szCs w:val="24"/>
        </w:rPr>
        <w:t>Contribute to timetabli</w:t>
      </w:r>
      <w:r w:rsidRPr="7F860EF2" w:rsidR="00471C1B">
        <w:rPr>
          <w:sz w:val="24"/>
          <w:szCs w:val="24"/>
        </w:rPr>
        <w:t xml:space="preserve">ng </w:t>
      </w:r>
      <w:r w:rsidRPr="7F860EF2" w:rsidR="007B3F7A">
        <w:rPr>
          <w:sz w:val="24"/>
          <w:szCs w:val="24"/>
        </w:rPr>
        <w:t xml:space="preserve">and manage setting </w:t>
      </w:r>
      <w:r w:rsidRPr="7F860EF2" w:rsidR="23897ECB">
        <w:rPr>
          <w:sz w:val="24"/>
          <w:szCs w:val="24"/>
        </w:rPr>
        <w:t>student</w:t>
      </w:r>
      <w:r w:rsidRPr="7F860EF2" w:rsidR="007B3F7A">
        <w:rPr>
          <w:sz w:val="24"/>
          <w:szCs w:val="24"/>
        </w:rPr>
        <w:t xml:space="preserve">s into attainment groups </w:t>
      </w:r>
    </w:p>
    <w:p w:rsidRPr="00771CC8" w:rsidR="00186D4D" w:rsidP="00186D4D" w:rsidRDefault="00186D4D" w14:paraId="18FBE596" w14:textId="77777777">
      <w:pPr>
        <w:pStyle w:val="4Bulletedcopyblue"/>
        <w:numPr>
          <w:ilvl w:val="0"/>
          <w:numId w:val="0"/>
        </w:numPr>
        <w:ind w:left="340" w:hanging="170"/>
        <w:rPr>
          <w:sz w:val="24"/>
          <w:szCs w:val="24"/>
          <w:highlight w:val="yellow"/>
        </w:rPr>
      </w:pPr>
    </w:p>
    <w:p w:rsidRPr="00771CC8" w:rsidR="00186D4D" w:rsidP="00186D4D" w:rsidRDefault="00186D4D" w14:paraId="12A37380" w14:textId="77777777">
      <w:pPr>
        <w:pStyle w:val="Subhead2"/>
      </w:pPr>
      <w:r w:rsidRPr="00771CC8">
        <w:t>Efficient and effective deployment of resources</w:t>
      </w:r>
    </w:p>
    <w:p w:rsidRPr="00771CC8" w:rsidR="00186D4D" w:rsidP="00F61F34" w:rsidRDefault="0081475F" w14:paraId="2392BE55" w14:textId="77777777">
      <w:pPr>
        <w:pStyle w:val="4Bulletedcopyblue"/>
        <w:numPr>
          <w:ilvl w:val="0"/>
          <w:numId w:val="36"/>
        </w:numPr>
        <w:rPr>
          <w:sz w:val="24"/>
          <w:szCs w:val="24"/>
        </w:rPr>
      </w:pPr>
      <w:r w:rsidRPr="00771CC8">
        <w:rPr>
          <w:sz w:val="24"/>
          <w:szCs w:val="24"/>
        </w:rPr>
        <w:t>Provide support with textbooks and library books</w:t>
      </w:r>
      <w:r w:rsidRPr="00771CC8" w:rsidR="00476D0E">
        <w:rPr>
          <w:sz w:val="24"/>
          <w:szCs w:val="24"/>
        </w:rPr>
        <w:t xml:space="preserve"> in subject area</w:t>
      </w:r>
    </w:p>
    <w:p w:rsidRPr="00771CC8" w:rsidR="00C7674E" w:rsidP="00F61F34" w:rsidRDefault="00C7674E" w14:paraId="4F9C8BA2" w14:textId="2C339312">
      <w:pPr>
        <w:pStyle w:val="4Bulletedcopyblue"/>
        <w:numPr>
          <w:ilvl w:val="0"/>
          <w:numId w:val="36"/>
        </w:numPr>
        <w:rPr>
          <w:sz w:val="24"/>
          <w:szCs w:val="24"/>
        </w:rPr>
      </w:pPr>
      <w:r w:rsidRPr="7F860EF2" w:rsidR="00C7674E">
        <w:rPr>
          <w:sz w:val="24"/>
          <w:szCs w:val="24"/>
        </w:rPr>
        <w:t>Create a safe, welcoming environment and take care of the classroom accommodation</w:t>
      </w:r>
      <w:r w:rsidRPr="7F860EF2" w:rsidR="00D27C3F">
        <w:rPr>
          <w:sz w:val="24"/>
          <w:szCs w:val="24"/>
        </w:rPr>
        <w:t xml:space="preserve">, ensuring classroom displays are stimulating, of high quality, and inspire curiosity in </w:t>
      </w:r>
      <w:r w:rsidRPr="7F860EF2" w:rsidR="23897ECB">
        <w:rPr>
          <w:sz w:val="24"/>
          <w:szCs w:val="24"/>
        </w:rPr>
        <w:t>student</w:t>
      </w:r>
      <w:r w:rsidRPr="7F860EF2" w:rsidR="00D27C3F">
        <w:rPr>
          <w:sz w:val="24"/>
          <w:szCs w:val="24"/>
        </w:rPr>
        <w:t>s</w:t>
      </w:r>
    </w:p>
    <w:p w:rsidRPr="00771CC8" w:rsidR="00C7674E" w:rsidP="00F61F34" w:rsidRDefault="0036022C" w14:paraId="43A5AE01" w14:textId="27BEE94F">
      <w:pPr>
        <w:pStyle w:val="4Bulletedcopyblue"/>
        <w:numPr>
          <w:ilvl w:val="0"/>
          <w:numId w:val="36"/>
        </w:numPr>
        <w:rPr>
          <w:sz w:val="24"/>
          <w:szCs w:val="24"/>
        </w:rPr>
      </w:pPr>
      <w:r w:rsidRPr="7F860EF2" w:rsidR="0036022C">
        <w:rPr>
          <w:sz w:val="24"/>
          <w:szCs w:val="24"/>
        </w:rPr>
        <w:t xml:space="preserve">Audit, check and manage resources to ensure they are </w:t>
      </w:r>
      <w:r w:rsidRPr="7F860EF2" w:rsidR="0004494B">
        <w:rPr>
          <w:sz w:val="24"/>
          <w:szCs w:val="24"/>
        </w:rPr>
        <w:t xml:space="preserve">up to date and match </w:t>
      </w:r>
      <w:r w:rsidRPr="7F860EF2" w:rsidR="23897ECB">
        <w:rPr>
          <w:sz w:val="24"/>
          <w:szCs w:val="24"/>
        </w:rPr>
        <w:t>student</w:t>
      </w:r>
      <w:r w:rsidRPr="7F860EF2" w:rsidR="0004494B">
        <w:rPr>
          <w:sz w:val="24"/>
          <w:szCs w:val="24"/>
        </w:rPr>
        <w:t xml:space="preserve"> and curriculum needs</w:t>
      </w:r>
    </w:p>
    <w:p w:rsidRPr="001D11C1" w:rsidR="001D11C1" w:rsidP="001D11C1" w:rsidRDefault="001D11C1" w14:paraId="48C18E81" w14:textId="4995E143">
      <w:pPr>
        <w:pStyle w:val="4Bulletedcopyblue"/>
        <w:numPr>
          <w:ilvl w:val="0"/>
          <w:numId w:val="36"/>
        </w:numPr>
        <w:rPr>
          <w:sz w:val="24"/>
          <w:szCs w:val="24"/>
        </w:rPr>
      </w:pPr>
      <w:r w:rsidRPr="001D11C1">
        <w:rPr>
          <w:sz w:val="24"/>
          <w:szCs w:val="24"/>
        </w:rPr>
        <w:t>To be informed about the financial basis of the operation of the school and to assist in seeking ways of deploying resources to the maximum benefit of the students.</w:t>
      </w:r>
    </w:p>
    <w:p w:rsidRPr="00F61F34" w:rsidR="004E0079" w:rsidP="007527DA" w:rsidRDefault="00F07189" w14:paraId="6DFE78C8" w14:textId="2FD79F60">
      <w:pPr>
        <w:pStyle w:val="4Bulletedcopyblue"/>
        <w:numPr>
          <w:ilvl w:val="0"/>
          <w:numId w:val="36"/>
        </w:numPr>
        <w:rPr>
          <w:sz w:val="24"/>
          <w:szCs w:val="24"/>
        </w:rPr>
      </w:pPr>
      <w:r w:rsidRPr="7F860EF2" w:rsidR="00F07189">
        <w:rPr>
          <w:sz w:val="24"/>
          <w:szCs w:val="24"/>
        </w:rPr>
        <w:t xml:space="preserve">Prepare appropriate resources for remote learning to ensure the curriculum can be delivered to </w:t>
      </w:r>
      <w:r w:rsidRPr="7F860EF2" w:rsidR="23897ECB">
        <w:rPr>
          <w:sz w:val="24"/>
          <w:szCs w:val="24"/>
        </w:rPr>
        <w:t>student</w:t>
      </w:r>
      <w:r w:rsidRPr="7F860EF2" w:rsidR="00F07189">
        <w:rPr>
          <w:sz w:val="24"/>
          <w:szCs w:val="24"/>
        </w:rPr>
        <w:t>s learning from home due to coronavirus</w:t>
      </w:r>
    </w:p>
    <w:p w:rsidRPr="00771CC8" w:rsidR="009C6703" w:rsidP="00740AC8" w:rsidRDefault="009C6703" w14:paraId="566C94AE" w14:textId="77777777">
      <w:pPr>
        <w:pStyle w:val="1bodycopy10pt"/>
        <w:rPr>
          <w:sz w:val="24"/>
        </w:rPr>
      </w:pPr>
    </w:p>
    <w:p w:rsidRPr="00771CC8" w:rsidR="00BD2A11" w:rsidP="00740AC8" w:rsidRDefault="00BD2A11" w14:paraId="1E90B326" w14:textId="77777777">
      <w:pPr>
        <w:pStyle w:val="1bodycopy10pt"/>
        <w:rPr>
          <w:sz w:val="24"/>
        </w:rPr>
      </w:pPr>
      <w:r w:rsidRPr="61819A14" w:rsidR="00BD2A11">
        <w:rPr>
          <w:sz w:val="24"/>
          <w:szCs w:val="24"/>
        </w:rPr>
        <w:t>Please note that this list of duties is illustrative of the general nature and level of responsibility of the role. It is not a comprehensive list of all tasks that the careers leader will carry out. The postholder may be required to do other duties appropriate to the level of the role.</w:t>
      </w:r>
    </w:p>
    <w:p w:rsidRPr="00771CC8" w:rsidR="008B128D" w:rsidP="61819A14" w:rsidRDefault="008B128D" w14:paraId="6568A3A4" w14:textId="77777777" w14:noSpellErr="1">
      <w:pPr>
        <w:pStyle w:val="1bodycopy10pt"/>
        <w:rPr>
          <w:sz w:val="24"/>
          <w:szCs w:val="24"/>
        </w:rPr>
      </w:pPr>
    </w:p>
    <w:p w:rsidR="61819A14" w:rsidP="61819A14" w:rsidRDefault="61819A14" w14:paraId="77EF669B" w14:textId="16173D5C">
      <w:pPr>
        <w:pStyle w:val="1bodycopy10pt"/>
        <w:rPr>
          <w:rFonts w:ascii="Arial" w:hAnsi="Arial" w:eastAsia="MS Mincho" w:cs="Times New Roman"/>
          <w:sz w:val="24"/>
          <w:szCs w:val="24"/>
        </w:rPr>
      </w:pPr>
    </w:p>
    <w:p w:rsidR="61819A14" w:rsidP="61819A14" w:rsidRDefault="61819A14" w14:paraId="667FA4B2" w14:textId="20C85D1D">
      <w:pPr>
        <w:pStyle w:val="1bodycopy10pt"/>
        <w:rPr>
          <w:rFonts w:ascii="Arial" w:hAnsi="Arial" w:eastAsia="MS Mincho" w:cs="Times New Roman"/>
          <w:sz w:val="24"/>
          <w:szCs w:val="24"/>
        </w:rPr>
      </w:pPr>
    </w:p>
    <w:tbl>
      <w:tblPr>
        <w:tblpPr w:leftFromText="180" w:rightFromText="180" w:vertAnchor="text" w:horzAnchor="page" w:tblpX="1306" w:tblpY="-254"/>
        <w:tblW w:w="9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8"/>
        <w:gridCol w:w="5351"/>
        <w:gridCol w:w="2955"/>
      </w:tblGrid>
      <w:tr w:rsidR="61819A14" w:rsidTr="7F860EF2" w14:paraId="17C6AF54">
        <w:trPr>
          <w:trHeight w:val="53"/>
        </w:trPr>
        <w:tc>
          <w:tcPr>
            <w:tcW w:w="9974" w:type="dxa"/>
            <w:gridSpan w:val="3"/>
            <w:shd w:val="clear" w:color="auto" w:fill="F3F3F3"/>
            <w:tcMar/>
          </w:tcPr>
          <w:p w:rsidR="113B4B2A" w:rsidP="7F860EF2" w:rsidRDefault="113B4B2A" w14:paraId="58EA8D4D" w14:textId="0E339E53">
            <w:pPr>
              <w:pStyle w:val="Heading1"/>
              <w:jc w:val="center"/>
              <w:rPr>
                <w:color w:val="auto"/>
                <w:sz w:val="22"/>
                <w:szCs w:val="22"/>
              </w:rPr>
            </w:pPr>
            <w:r w:rsidRPr="7F860EF2" w:rsidR="113B4B2A">
              <w:rPr>
                <w:color w:val="auto"/>
                <w:sz w:val="22"/>
                <w:szCs w:val="22"/>
              </w:rPr>
              <w:t>Person Specification</w:t>
            </w:r>
          </w:p>
        </w:tc>
      </w:tr>
      <w:tr w:rsidRPr="001D2E96" w:rsidR="002B4C68" w:rsidTr="7F860EF2" w14:paraId="25EC99CB" w14:textId="77777777">
        <w:trPr>
          <w:trHeight w:val="53"/>
        </w:trPr>
        <w:tc>
          <w:tcPr>
            <w:tcW w:w="1668" w:type="dxa"/>
            <w:shd w:val="clear" w:color="auto" w:fill="F3F3F3"/>
            <w:tcMar/>
          </w:tcPr>
          <w:p w:rsidRPr="001D2E96" w:rsidR="002B4C68" w:rsidP="7F860EF2" w:rsidRDefault="002B4C68" w14:paraId="13D220DB" w14:textId="77777777" w14:noSpellErr="1">
            <w:pPr>
              <w:rPr>
                <w:rFonts w:cs="Arial"/>
                <w:b w:val="1"/>
                <w:bCs w:val="1"/>
                <w:color w:val="auto"/>
                <w:sz w:val="22"/>
                <w:szCs w:val="22"/>
              </w:rPr>
            </w:pPr>
            <w:bookmarkStart w:name="_Hlk88473390" w:id="4"/>
          </w:p>
        </w:tc>
        <w:tc>
          <w:tcPr>
            <w:tcW w:w="5351" w:type="dxa"/>
            <w:shd w:val="clear" w:color="auto" w:fill="F3F3F3"/>
            <w:tcMar/>
          </w:tcPr>
          <w:p w:rsidRPr="001D2E96" w:rsidR="002B4C68" w:rsidP="7F860EF2" w:rsidRDefault="002B4C68" w14:paraId="7F433DE8" w14:textId="77777777" w14:noSpellErr="1">
            <w:pPr>
              <w:tabs>
                <w:tab w:val="left" w:pos="381"/>
              </w:tabs>
              <w:ind w:left="381" w:hanging="360"/>
              <w:rPr>
                <w:rFonts w:cs="Arial"/>
                <w:b w:val="1"/>
                <w:bCs w:val="1"/>
                <w:color w:val="auto"/>
                <w:sz w:val="22"/>
                <w:szCs w:val="22"/>
              </w:rPr>
            </w:pPr>
            <w:r w:rsidRPr="7F860EF2" w:rsidR="002B4C68">
              <w:rPr>
                <w:rFonts w:cs="Arial"/>
                <w:b w:val="1"/>
                <w:bCs w:val="1"/>
                <w:color w:val="auto"/>
                <w:sz w:val="22"/>
                <w:szCs w:val="22"/>
              </w:rPr>
              <w:t xml:space="preserve">ESSENTIAL </w:t>
            </w:r>
          </w:p>
        </w:tc>
        <w:tc>
          <w:tcPr>
            <w:tcW w:w="2955" w:type="dxa"/>
            <w:shd w:val="clear" w:color="auto" w:fill="F3F3F3"/>
            <w:tcMar/>
          </w:tcPr>
          <w:p w:rsidRPr="001D2E96" w:rsidR="002B4C68" w:rsidP="7F860EF2" w:rsidRDefault="002B4C68" w14:paraId="51AAF101" w14:textId="77777777" w14:noSpellErr="1">
            <w:pPr>
              <w:tabs>
                <w:tab w:val="left" w:pos="432"/>
              </w:tabs>
              <w:ind w:left="432" w:hanging="432"/>
              <w:rPr>
                <w:rFonts w:cs="Arial"/>
                <w:b w:val="1"/>
                <w:bCs w:val="1"/>
                <w:color w:val="auto"/>
                <w:sz w:val="22"/>
                <w:szCs w:val="22"/>
              </w:rPr>
            </w:pPr>
            <w:r w:rsidRPr="7F860EF2" w:rsidR="002B4C68">
              <w:rPr>
                <w:rFonts w:cs="Arial"/>
                <w:b w:val="1"/>
                <w:bCs w:val="1"/>
                <w:color w:val="auto"/>
                <w:sz w:val="22"/>
                <w:szCs w:val="22"/>
              </w:rPr>
              <w:t xml:space="preserve">DESIRABLE </w:t>
            </w:r>
          </w:p>
        </w:tc>
      </w:tr>
      <w:tr w:rsidRPr="001D2E96" w:rsidR="002B4C68" w:rsidTr="7F860EF2" w14:paraId="1142725F" w14:textId="77777777">
        <w:trPr>
          <w:trHeight w:val="230"/>
        </w:trPr>
        <w:tc>
          <w:tcPr>
            <w:tcW w:w="1668" w:type="dxa"/>
            <w:tcMar/>
          </w:tcPr>
          <w:p w:rsidRPr="001D2E96" w:rsidR="002B4C68" w:rsidP="7F860EF2" w:rsidRDefault="002B4C68" w14:paraId="00D4BFD7" w14:textId="77777777" w14:noSpellErr="1">
            <w:pPr>
              <w:rPr>
                <w:rFonts w:cs="Arial"/>
                <w:b w:val="1"/>
                <w:bCs w:val="1"/>
                <w:color w:val="auto"/>
                <w:sz w:val="22"/>
                <w:szCs w:val="22"/>
              </w:rPr>
            </w:pPr>
            <w:r w:rsidRPr="7F860EF2" w:rsidR="002B4C68">
              <w:rPr>
                <w:rFonts w:cs="Arial"/>
                <w:b w:val="1"/>
                <w:bCs w:val="1"/>
                <w:color w:val="auto"/>
                <w:sz w:val="22"/>
                <w:szCs w:val="22"/>
              </w:rPr>
              <w:t>Personal Attributes</w:t>
            </w:r>
          </w:p>
        </w:tc>
        <w:tc>
          <w:tcPr>
            <w:tcW w:w="5351" w:type="dxa"/>
            <w:tcMar/>
          </w:tcPr>
          <w:p w:rsidRPr="001E5B19" w:rsidR="002B4C68" w:rsidP="7F860EF2" w:rsidRDefault="002B4C68" w14:paraId="7CD04C54" w14:textId="77777777">
            <w:pPr>
              <w:spacing w:after="0"/>
              <w:ind w:left="-720"/>
              <w:textAlignment w:val="baseline"/>
              <w:rPr>
                <w:rFonts w:eastAsia="Times New Roman" w:cs="Arial"/>
                <w:color w:val="auto"/>
                <w:sz w:val="22"/>
                <w:szCs w:val="22"/>
                <w:lang w:eastAsia="en-GB"/>
              </w:rPr>
            </w:pPr>
          </w:p>
          <w:p w:rsidRPr="001E5B19" w:rsidR="002B4C68" w:rsidP="7F860EF2" w:rsidRDefault="002B4C68" w14:paraId="5E0D3FAE" w14:textId="77777777">
            <w:pPr>
              <w:pStyle w:val="ListParagraph"/>
              <w:numPr>
                <w:ilvl w:val="0"/>
                <w:numId w:val="42"/>
              </w:numPr>
              <w:spacing w:after="0"/>
              <w:ind w:left="360"/>
              <w:textAlignment w:val="baseline"/>
              <w:rPr>
                <w:rFonts w:eastAsia="Times New Roman" w:cs="Arial"/>
                <w:color w:val="auto"/>
                <w:sz w:val="22"/>
                <w:szCs w:val="22"/>
                <w:lang w:eastAsia="en-GB"/>
              </w:rPr>
            </w:pPr>
            <w:r w:rsidRPr="7F860EF2" w:rsidR="002B4C68">
              <w:rPr>
                <w:rFonts w:eastAsia="Times New Roman" w:cs="Arial"/>
                <w:color w:val="auto"/>
                <w:sz w:val="22"/>
                <w:szCs w:val="22"/>
                <w:lang w:eastAsia="en-GB"/>
              </w:rPr>
              <w:t>Be responsive and reflective</w:t>
            </w:r>
          </w:p>
          <w:p w:rsidRPr="001E5B19" w:rsidR="002B4C68" w:rsidP="7F860EF2" w:rsidRDefault="002B4C68" w14:paraId="3D50E3AF" w14:textId="4DF73EC6">
            <w:pPr>
              <w:pStyle w:val="ListParagraph"/>
              <w:numPr>
                <w:ilvl w:val="0"/>
                <w:numId w:val="42"/>
              </w:numPr>
              <w:spacing w:after="0"/>
              <w:ind w:left="360"/>
              <w:textAlignment w:val="baseline"/>
              <w:rPr>
                <w:rFonts w:eastAsia="Times New Roman" w:cs="Arial"/>
                <w:color w:val="auto"/>
                <w:sz w:val="22"/>
                <w:szCs w:val="22"/>
                <w:lang w:eastAsia="en-GB"/>
              </w:rPr>
            </w:pPr>
            <w:r w:rsidRPr="7F860EF2" w:rsidR="002B4C68">
              <w:rPr>
                <w:rFonts w:eastAsia="Times New Roman" w:cs="Arial"/>
                <w:color w:val="auto"/>
                <w:sz w:val="22"/>
                <w:szCs w:val="22"/>
                <w:lang w:eastAsia="en-GB"/>
              </w:rPr>
              <w:t xml:space="preserve">Be accountable, </w:t>
            </w:r>
            <w:r w:rsidRPr="7F860EF2" w:rsidR="0EDDF706">
              <w:rPr>
                <w:rFonts w:eastAsia="Times New Roman" w:cs="Arial"/>
                <w:color w:val="auto"/>
                <w:sz w:val="22"/>
                <w:szCs w:val="22"/>
                <w:lang w:eastAsia="en-GB"/>
              </w:rPr>
              <w:t>honest,</w:t>
            </w:r>
            <w:r w:rsidRPr="7F860EF2" w:rsidR="002B4C68">
              <w:rPr>
                <w:rFonts w:eastAsia="Times New Roman" w:cs="Arial"/>
                <w:color w:val="auto"/>
                <w:sz w:val="22"/>
                <w:szCs w:val="22"/>
                <w:lang w:eastAsia="en-GB"/>
              </w:rPr>
              <w:t xml:space="preserve"> and reliable</w:t>
            </w:r>
          </w:p>
          <w:p w:rsidRPr="001E5B19" w:rsidR="002B4C68" w:rsidP="7F860EF2" w:rsidRDefault="002B4C68" w14:paraId="633B7282" w14:textId="3DE840F4">
            <w:pPr>
              <w:pStyle w:val="ListParagraph"/>
              <w:numPr>
                <w:ilvl w:val="0"/>
                <w:numId w:val="42"/>
              </w:numPr>
              <w:spacing w:after="0"/>
              <w:ind w:left="360"/>
              <w:textAlignment w:val="baseline"/>
              <w:rPr>
                <w:rFonts w:eastAsia="Times New Roman" w:cs="Arial"/>
                <w:color w:val="auto"/>
                <w:sz w:val="22"/>
                <w:szCs w:val="22"/>
                <w:lang w:eastAsia="en-GB"/>
              </w:rPr>
            </w:pPr>
            <w:r w:rsidRPr="7F860EF2" w:rsidR="002B4C68">
              <w:rPr>
                <w:rFonts w:eastAsia="Times New Roman" w:cs="Arial"/>
                <w:color w:val="auto"/>
                <w:sz w:val="22"/>
                <w:szCs w:val="22"/>
                <w:lang w:eastAsia="en-GB"/>
              </w:rPr>
              <w:t xml:space="preserve">Provide individuals with confidence, inspiration, </w:t>
            </w:r>
            <w:r w:rsidRPr="7F860EF2" w:rsidR="1EB0A142">
              <w:rPr>
                <w:rFonts w:eastAsia="Times New Roman" w:cs="Arial"/>
                <w:color w:val="auto"/>
                <w:sz w:val="22"/>
                <w:szCs w:val="22"/>
                <w:lang w:eastAsia="en-GB"/>
              </w:rPr>
              <w:t>direction,</w:t>
            </w:r>
            <w:r w:rsidRPr="7F860EF2" w:rsidR="002B4C68">
              <w:rPr>
                <w:rFonts w:eastAsia="Times New Roman" w:cs="Arial"/>
                <w:color w:val="auto"/>
                <w:sz w:val="22"/>
                <w:szCs w:val="22"/>
                <w:lang w:eastAsia="en-GB"/>
              </w:rPr>
              <w:t xml:space="preserve"> and guidance</w:t>
            </w:r>
          </w:p>
          <w:p w:rsidRPr="001E5B19" w:rsidR="002B4C68" w:rsidP="7F860EF2" w:rsidRDefault="002B4C68" w14:paraId="7AA4DF6E" w14:textId="77777777">
            <w:pPr>
              <w:pStyle w:val="ListParagraph"/>
              <w:numPr>
                <w:ilvl w:val="0"/>
                <w:numId w:val="42"/>
              </w:numPr>
              <w:spacing w:after="0"/>
              <w:ind w:left="360"/>
              <w:textAlignment w:val="baseline"/>
              <w:rPr>
                <w:rFonts w:eastAsia="Times New Roman" w:cs="Arial"/>
                <w:color w:val="auto"/>
                <w:sz w:val="22"/>
                <w:szCs w:val="22"/>
                <w:lang w:eastAsia="en-GB"/>
              </w:rPr>
            </w:pPr>
            <w:r w:rsidRPr="7F860EF2" w:rsidR="002B4C68">
              <w:rPr>
                <w:rFonts w:eastAsia="Times New Roman" w:cs="Arial"/>
                <w:color w:val="auto"/>
                <w:sz w:val="22"/>
                <w:szCs w:val="22"/>
                <w:lang w:eastAsia="en-GB"/>
              </w:rPr>
              <w:t>Understanding and empathy with the work of the school</w:t>
            </w:r>
          </w:p>
          <w:p w:rsidRPr="001E5B19" w:rsidR="002B4C68" w:rsidP="7F860EF2" w:rsidRDefault="002B4C68" w14:paraId="221C88FB" w14:textId="77777777">
            <w:pPr>
              <w:pStyle w:val="ListParagraph"/>
              <w:numPr>
                <w:ilvl w:val="0"/>
                <w:numId w:val="42"/>
              </w:numPr>
              <w:spacing w:after="0"/>
              <w:ind w:left="360"/>
              <w:textAlignment w:val="baseline"/>
              <w:rPr>
                <w:rFonts w:eastAsia="Times New Roman" w:cs="Arial"/>
                <w:color w:val="auto"/>
                <w:sz w:val="22"/>
                <w:szCs w:val="22"/>
                <w:lang w:eastAsia="en-GB"/>
              </w:rPr>
            </w:pPr>
            <w:r w:rsidRPr="7F860EF2" w:rsidR="002B4C68">
              <w:rPr>
                <w:rFonts w:eastAsia="Times New Roman" w:cs="Arial"/>
                <w:color w:val="auto"/>
                <w:sz w:val="22"/>
                <w:szCs w:val="22"/>
                <w:lang w:eastAsia="en-GB"/>
              </w:rPr>
              <w:t>Self-</w:t>
            </w:r>
            <w:r w:rsidRPr="7F860EF2" w:rsidR="002B4C68">
              <w:rPr>
                <w:rFonts w:eastAsia="Times New Roman" w:cs="Arial"/>
                <w:color w:val="auto"/>
                <w:sz w:val="22"/>
                <w:szCs w:val="22"/>
                <w:lang w:eastAsia="en-GB"/>
              </w:rPr>
              <w:t>motivate</w:t>
            </w:r>
            <w:r w:rsidRPr="7F860EF2" w:rsidR="002B4C68">
              <w:rPr>
                <w:rFonts w:eastAsia="Times New Roman" w:cs="Arial"/>
                <w:color w:val="auto"/>
                <w:sz w:val="22"/>
                <w:szCs w:val="22"/>
                <w:lang w:eastAsia="en-GB"/>
              </w:rPr>
              <w:t xml:space="preserve"> with a positive attitude</w:t>
            </w:r>
          </w:p>
          <w:p w:rsidRPr="001E5B19" w:rsidR="002B4C68" w:rsidP="7F860EF2" w:rsidRDefault="002B4C68" w14:paraId="3BBFCF23" w14:textId="77777777">
            <w:pPr>
              <w:pStyle w:val="ListParagraph"/>
              <w:numPr>
                <w:ilvl w:val="0"/>
                <w:numId w:val="42"/>
              </w:numPr>
              <w:spacing w:after="0"/>
              <w:ind w:left="360"/>
              <w:textAlignment w:val="baseline"/>
              <w:rPr>
                <w:rFonts w:eastAsia="Times New Roman" w:cs="Arial"/>
                <w:color w:val="auto"/>
                <w:sz w:val="22"/>
                <w:szCs w:val="22"/>
                <w:lang w:eastAsia="en-GB"/>
              </w:rPr>
            </w:pPr>
            <w:r w:rsidRPr="7F860EF2" w:rsidR="002B4C68">
              <w:rPr>
                <w:rFonts w:eastAsia="Times New Roman" w:cs="Arial"/>
                <w:color w:val="auto"/>
                <w:sz w:val="22"/>
                <w:szCs w:val="22"/>
                <w:lang w:eastAsia="en-GB"/>
              </w:rPr>
              <w:t>Develop innovative solutions</w:t>
            </w:r>
          </w:p>
          <w:p w:rsidRPr="001E5B19" w:rsidR="002B4C68" w:rsidP="7F860EF2" w:rsidRDefault="002B4C68" w14:paraId="487A5645" w14:textId="77777777">
            <w:pPr>
              <w:pStyle w:val="paragraph"/>
              <w:spacing w:before="0" w:beforeAutospacing="off" w:after="0" w:afterAutospacing="off"/>
              <w:textAlignment w:val="baseline"/>
              <w:rPr>
                <w:rFonts w:ascii="Arial" w:hAnsi="Arial" w:cs="Arial"/>
                <w:color w:val="auto"/>
                <w:sz w:val="22"/>
                <w:szCs w:val="22"/>
              </w:rPr>
            </w:pPr>
          </w:p>
        </w:tc>
        <w:tc>
          <w:tcPr>
            <w:tcW w:w="2955" w:type="dxa"/>
            <w:tcMar/>
          </w:tcPr>
          <w:p w:rsidRPr="001E5B19" w:rsidR="002B4C68" w:rsidP="7F860EF2" w:rsidRDefault="002B4C68" w14:paraId="184C65C4" w14:textId="77777777">
            <w:pPr>
              <w:tabs>
                <w:tab w:val="left" w:pos="381"/>
                <w:tab w:val="left" w:pos="432"/>
              </w:tabs>
              <w:rPr>
                <w:rFonts w:cs="Arial"/>
                <w:color w:val="auto"/>
                <w:sz w:val="22"/>
                <w:szCs w:val="22"/>
              </w:rPr>
            </w:pPr>
          </w:p>
          <w:p w:rsidRPr="001E5B19" w:rsidR="002B4C68" w:rsidP="7F860EF2" w:rsidRDefault="002B4C68" w14:paraId="45E8DBBB" w14:textId="77777777">
            <w:pPr>
              <w:tabs>
                <w:tab w:val="left" w:pos="381"/>
                <w:tab w:val="left" w:pos="432"/>
              </w:tabs>
              <w:rPr>
                <w:rFonts w:cs="Arial"/>
                <w:color w:val="auto"/>
                <w:sz w:val="22"/>
                <w:szCs w:val="22"/>
              </w:rPr>
            </w:pPr>
          </w:p>
        </w:tc>
      </w:tr>
      <w:tr w:rsidRPr="001D2E96" w:rsidR="002B4C68" w:rsidTr="7F860EF2" w14:paraId="17AB56E7" w14:textId="77777777">
        <w:trPr>
          <w:trHeight w:val="464"/>
        </w:trPr>
        <w:tc>
          <w:tcPr>
            <w:tcW w:w="1668" w:type="dxa"/>
            <w:tcMar/>
          </w:tcPr>
          <w:p w:rsidRPr="001D2E96" w:rsidR="002B4C68" w:rsidP="7F860EF2" w:rsidRDefault="002B4C68" w14:paraId="3D2A6D65" w14:textId="77777777" w14:noSpellErr="1">
            <w:pPr>
              <w:rPr>
                <w:rFonts w:cs="Arial"/>
                <w:b w:val="1"/>
                <w:bCs w:val="1"/>
                <w:color w:val="auto"/>
                <w:sz w:val="22"/>
                <w:szCs w:val="22"/>
              </w:rPr>
            </w:pPr>
            <w:r w:rsidRPr="7F860EF2" w:rsidR="002B4C68">
              <w:rPr>
                <w:rFonts w:cs="Arial"/>
                <w:b w:val="1"/>
                <w:bCs w:val="1"/>
                <w:color w:val="auto"/>
                <w:sz w:val="22"/>
                <w:szCs w:val="22"/>
              </w:rPr>
              <w:t>Job Skills</w:t>
            </w:r>
          </w:p>
        </w:tc>
        <w:tc>
          <w:tcPr>
            <w:tcW w:w="5351" w:type="dxa"/>
            <w:tcBorders>
              <w:top w:val="single" w:color="auto" w:sz="6" w:space="0"/>
              <w:left w:val="single" w:color="auto" w:sz="6" w:space="0"/>
              <w:bottom w:val="single" w:color="auto" w:sz="6" w:space="0"/>
              <w:right w:val="single" w:color="auto" w:sz="6" w:space="0"/>
            </w:tcBorders>
            <w:shd w:val="clear" w:color="auto" w:fill="auto"/>
            <w:tcMar/>
          </w:tcPr>
          <w:p w:rsidRPr="001E5B19" w:rsidR="002B4C68" w:rsidP="7F860EF2" w:rsidRDefault="002B4C68" w14:paraId="1FB38F17" w14:textId="77777777">
            <w:pPr>
              <w:pStyle w:val="paragraph"/>
              <w:numPr>
                <w:ilvl w:val="0"/>
                <w:numId w:val="43"/>
              </w:numPr>
              <w:spacing w:before="0" w:beforeAutospacing="off" w:after="0" w:afterAutospacing="off"/>
              <w:textAlignment w:val="baseline"/>
              <w:rPr>
                <w:rFonts w:ascii="Arial" w:hAnsi="Arial" w:cs="Arial"/>
                <w:color w:val="auto"/>
                <w:sz w:val="22"/>
                <w:szCs w:val="22"/>
              </w:rPr>
            </w:pPr>
            <w:r w:rsidRPr="7F860EF2" w:rsidR="002B4C68">
              <w:rPr>
                <w:rStyle w:val="normaltextrun"/>
                <w:rFonts w:ascii="Arial" w:hAnsi="Arial" w:cs="Arial"/>
                <w:color w:val="auto"/>
                <w:sz w:val="22"/>
                <w:szCs w:val="22"/>
              </w:rPr>
              <w:t>Possess a good ability to communicate effectively using records, reports, emails, and verbal communication with individuals and groups</w:t>
            </w:r>
            <w:r w:rsidRPr="7F860EF2" w:rsidR="002B4C68">
              <w:rPr>
                <w:rStyle w:val="normaltextrun"/>
                <w:rFonts w:ascii="Arial" w:hAnsi="Arial" w:cs="Arial"/>
                <w:color w:val="auto"/>
                <w:sz w:val="22"/>
                <w:szCs w:val="22"/>
              </w:rPr>
              <w:t>. </w:t>
            </w:r>
            <w:r w:rsidRPr="7F860EF2" w:rsidR="002B4C68">
              <w:rPr>
                <w:rStyle w:val="eop"/>
                <w:rFonts w:ascii="Arial" w:hAnsi="Arial" w:cs="Arial"/>
                <w:color w:val="auto"/>
                <w:sz w:val="22"/>
                <w:szCs w:val="22"/>
              </w:rPr>
              <w:t> </w:t>
            </w:r>
          </w:p>
          <w:p w:rsidRPr="001E5B19" w:rsidR="002B4C68" w:rsidP="7F860EF2" w:rsidRDefault="002B4C68" w14:paraId="46851F33" w14:textId="77777777">
            <w:pPr>
              <w:pStyle w:val="paragraph"/>
              <w:numPr>
                <w:ilvl w:val="0"/>
                <w:numId w:val="43"/>
              </w:numPr>
              <w:spacing w:before="0" w:beforeAutospacing="off" w:after="0" w:afterAutospacing="off"/>
              <w:textAlignment w:val="baseline"/>
              <w:rPr>
                <w:rFonts w:ascii="Arial" w:hAnsi="Arial" w:cs="Arial"/>
                <w:color w:val="auto"/>
                <w:sz w:val="22"/>
                <w:szCs w:val="22"/>
              </w:rPr>
            </w:pPr>
            <w:r w:rsidRPr="7F860EF2" w:rsidR="002B4C68">
              <w:rPr>
                <w:rStyle w:val="normaltextrun"/>
                <w:rFonts w:ascii="Arial" w:hAnsi="Arial" w:cs="Arial"/>
                <w:color w:val="auto"/>
                <w:sz w:val="22"/>
                <w:szCs w:val="22"/>
              </w:rPr>
              <w:t>Ability to prioritise </w:t>
            </w:r>
            <w:r w:rsidRPr="7F860EF2" w:rsidR="002B4C68">
              <w:rPr>
                <w:rStyle w:val="eop"/>
                <w:rFonts w:ascii="Arial" w:hAnsi="Arial" w:cs="Arial"/>
                <w:color w:val="auto"/>
                <w:sz w:val="22"/>
                <w:szCs w:val="22"/>
              </w:rPr>
              <w:t> </w:t>
            </w:r>
          </w:p>
          <w:p w:rsidRPr="001E5B19" w:rsidR="002B4C68" w:rsidP="7F860EF2" w:rsidRDefault="002B4C68" w14:paraId="7C0ACA0E" w14:textId="77777777">
            <w:pPr>
              <w:pStyle w:val="paragraph"/>
              <w:numPr>
                <w:ilvl w:val="0"/>
                <w:numId w:val="43"/>
              </w:numPr>
              <w:spacing w:before="0" w:beforeAutospacing="off" w:after="0" w:afterAutospacing="off"/>
              <w:textAlignment w:val="baseline"/>
              <w:rPr>
                <w:rFonts w:ascii="Arial" w:hAnsi="Arial" w:cs="Arial"/>
                <w:color w:val="auto"/>
                <w:sz w:val="22"/>
                <w:szCs w:val="22"/>
              </w:rPr>
            </w:pPr>
            <w:r w:rsidRPr="7F860EF2" w:rsidR="002B4C68">
              <w:rPr>
                <w:rStyle w:val="normaltextrun"/>
                <w:rFonts w:ascii="Arial" w:hAnsi="Arial" w:cs="Arial"/>
                <w:color w:val="auto"/>
                <w:sz w:val="22"/>
                <w:szCs w:val="22"/>
              </w:rPr>
              <w:t>Ability to use IT: Microsoft Word and Outlook, </w:t>
            </w:r>
            <w:r w:rsidRPr="7F860EF2" w:rsidR="002B4C68">
              <w:rPr>
                <w:rStyle w:val="eop"/>
                <w:rFonts w:ascii="Arial" w:hAnsi="Arial" w:cs="Arial"/>
                <w:color w:val="auto"/>
                <w:sz w:val="22"/>
                <w:szCs w:val="22"/>
              </w:rPr>
              <w:t> </w:t>
            </w:r>
          </w:p>
          <w:p w:rsidRPr="001E5B19" w:rsidR="002B4C68" w:rsidP="7F860EF2" w:rsidRDefault="002B4C68" w14:paraId="44F675D2" w14:textId="77777777">
            <w:pPr>
              <w:pStyle w:val="paragraph"/>
              <w:numPr>
                <w:ilvl w:val="0"/>
                <w:numId w:val="43"/>
              </w:numPr>
              <w:spacing w:before="0" w:beforeAutospacing="off" w:after="0" w:afterAutospacing="off"/>
              <w:textAlignment w:val="baseline"/>
              <w:rPr>
                <w:rFonts w:ascii="Arial" w:hAnsi="Arial" w:cs="Arial"/>
                <w:color w:val="auto"/>
                <w:sz w:val="22"/>
                <w:szCs w:val="22"/>
              </w:rPr>
            </w:pPr>
            <w:r w:rsidRPr="7F860EF2" w:rsidR="002B4C68">
              <w:rPr>
                <w:rStyle w:val="normaltextrun"/>
                <w:rFonts w:ascii="Arial" w:hAnsi="Arial" w:cs="Arial"/>
                <w:color w:val="auto"/>
                <w:sz w:val="22"/>
                <w:szCs w:val="22"/>
              </w:rPr>
              <w:t>Strong organisational skills</w:t>
            </w:r>
            <w:r w:rsidRPr="7F860EF2" w:rsidR="002B4C68">
              <w:rPr>
                <w:rStyle w:val="eop"/>
                <w:rFonts w:ascii="Arial" w:hAnsi="Arial" w:cs="Arial"/>
                <w:color w:val="auto"/>
                <w:sz w:val="22"/>
                <w:szCs w:val="22"/>
              </w:rPr>
              <w:t> </w:t>
            </w:r>
          </w:p>
          <w:p w:rsidRPr="001E5B19" w:rsidR="002B4C68" w:rsidP="7F860EF2" w:rsidRDefault="002B4C68" w14:paraId="3E12C125" w14:textId="77777777">
            <w:pPr>
              <w:pStyle w:val="paragraph"/>
              <w:numPr>
                <w:ilvl w:val="0"/>
                <w:numId w:val="43"/>
              </w:numPr>
              <w:spacing w:before="0" w:beforeAutospacing="off" w:after="0" w:afterAutospacing="off"/>
              <w:textAlignment w:val="baseline"/>
              <w:rPr>
                <w:rFonts w:ascii="Arial" w:hAnsi="Arial" w:cs="Arial"/>
                <w:color w:val="auto"/>
                <w:sz w:val="22"/>
                <w:szCs w:val="22"/>
              </w:rPr>
            </w:pPr>
            <w:r w:rsidRPr="7F860EF2" w:rsidR="002B4C68">
              <w:rPr>
                <w:rStyle w:val="normaltextrun"/>
                <w:rFonts w:ascii="Arial" w:hAnsi="Arial" w:cs="Arial"/>
                <w:color w:val="auto"/>
                <w:sz w:val="22"/>
                <w:szCs w:val="22"/>
              </w:rPr>
              <w:t>Attention to detail</w:t>
            </w:r>
            <w:r w:rsidRPr="7F860EF2" w:rsidR="002B4C68">
              <w:rPr>
                <w:rStyle w:val="eop"/>
                <w:rFonts w:ascii="Arial" w:hAnsi="Arial" w:cs="Arial"/>
                <w:color w:val="auto"/>
                <w:sz w:val="22"/>
                <w:szCs w:val="22"/>
              </w:rPr>
              <w:t> </w:t>
            </w:r>
          </w:p>
          <w:p w:rsidRPr="001E5B19" w:rsidR="002B4C68" w:rsidP="7F860EF2" w:rsidRDefault="002B4C68" w14:paraId="708889B2" w14:textId="77777777">
            <w:pPr>
              <w:pStyle w:val="paragraph"/>
              <w:numPr>
                <w:ilvl w:val="0"/>
                <w:numId w:val="43"/>
              </w:numPr>
              <w:spacing w:before="0" w:beforeAutospacing="off" w:after="0" w:afterAutospacing="off"/>
              <w:textAlignment w:val="baseline"/>
              <w:rPr>
                <w:rFonts w:ascii="Arial" w:hAnsi="Arial" w:cs="Arial"/>
                <w:color w:val="auto"/>
                <w:sz w:val="22"/>
                <w:szCs w:val="22"/>
              </w:rPr>
            </w:pPr>
            <w:r w:rsidRPr="7F860EF2" w:rsidR="002B4C68">
              <w:rPr>
                <w:rStyle w:val="normaltextrun"/>
                <w:rFonts w:ascii="Arial" w:hAnsi="Arial" w:cs="Arial"/>
                <w:color w:val="auto"/>
                <w:sz w:val="22"/>
                <w:szCs w:val="22"/>
              </w:rPr>
              <w:t>Ability to work collaboratively and co-operatively with all professional colleagues and students </w:t>
            </w:r>
            <w:r w:rsidRPr="7F860EF2" w:rsidR="002B4C68">
              <w:rPr>
                <w:rStyle w:val="eop"/>
                <w:rFonts w:ascii="Arial" w:hAnsi="Arial" w:cs="Arial"/>
                <w:color w:val="auto"/>
                <w:sz w:val="22"/>
                <w:szCs w:val="22"/>
              </w:rPr>
              <w:t> </w:t>
            </w:r>
          </w:p>
          <w:p w:rsidRPr="001E5B19" w:rsidR="002B4C68" w:rsidP="7F860EF2" w:rsidRDefault="002B4C68" w14:paraId="41176906" w14:textId="77777777">
            <w:pPr>
              <w:pStyle w:val="paragraph"/>
              <w:numPr>
                <w:ilvl w:val="0"/>
                <w:numId w:val="43"/>
              </w:numPr>
              <w:spacing w:before="0" w:beforeAutospacing="off" w:after="0" w:afterAutospacing="off"/>
              <w:textAlignment w:val="baseline"/>
              <w:rPr>
                <w:rFonts w:ascii="Arial" w:hAnsi="Arial" w:cs="Arial"/>
                <w:color w:val="auto"/>
                <w:sz w:val="22"/>
                <w:szCs w:val="22"/>
              </w:rPr>
            </w:pPr>
            <w:r w:rsidRPr="7F860EF2" w:rsidR="002B4C68">
              <w:rPr>
                <w:rStyle w:val="normaltextrun"/>
                <w:rFonts w:ascii="Arial" w:hAnsi="Arial" w:cs="Arial"/>
                <w:color w:val="auto"/>
                <w:sz w:val="22"/>
                <w:szCs w:val="22"/>
              </w:rPr>
              <w:t>Hold a full UK driving license.</w:t>
            </w:r>
            <w:r w:rsidRPr="7F860EF2" w:rsidR="002B4C68">
              <w:rPr>
                <w:rStyle w:val="eop"/>
                <w:rFonts w:ascii="Arial" w:hAnsi="Arial" w:cs="Arial"/>
                <w:color w:val="auto"/>
                <w:sz w:val="22"/>
                <w:szCs w:val="22"/>
              </w:rPr>
              <w:t> </w:t>
            </w:r>
          </w:p>
          <w:p w:rsidRPr="001E5B19" w:rsidR="002B4C68" w:rsidP="7F860EF2" w:rsidRDefault="002B4C68" w14:paraId="3A24F2A8" w14:textId="77777777">
            <w:pPr>
              <w:pStyle w:val="ListParagraph"/>
              <w:spacing w:after="0"/>
              <w:ind w:left="360"/>
              <w:rPr>
                <w:rFonts w:cs="Arial"/>
                <w:color w:val="auto"/>
                <w:sz w:val="22"/>
                <w:szCs w:val="22"/>
              </w:rPr>
            </w:pPr>
          </w:p>
        </w:tc>
        <w:tc>
          <w:tcPr>
            <w:tcW w:w="2955" w:type="dxa"/>
            <w:tcBorders>
              <w:top w:val="single" w:color="auto" w:sz="6" w:space="0"/>
              <w:left w:val="single" w:color="auto" w:sz="6" w:space="0"/>
              <w:bottom w:val="single" w:color="auto" w:sz="6" w:space="0"/>
              <w:right w:val="single" w:color="auto" w:sz="6" w:space="0"/>
            </w:tcBorders>
            <w:shd w:val="clear" w:color="auto" w:fill="auto"/>
            <w:tcMar/>
          </w:tcPr>
          <w:p w:rsidRPr="001E5B19" w:rsidR="002B4C68" w:rsidP="7F860EF2" w:rsidRDefault="002B4C68" w14:paraId="367DEAF4" w14:textId="77777777">
            <w:pPr>
              <w:pStyle w:val="ListParagraph"/>
              <w:numPr>
                <w:ilvl w:val="0"/>
                <w:numId w:val="43"/>
              </w:numPr>
              <w:spacing w:after="0"/>
              <w:rPr>
                <w:rFonts w:cs="Arial"/>
                <w:color w:val="auto"/>
                <w:sz w:val="22"/>
                <w:szCs w:val="22"/>
              </w:rPr>
            </w:pPr>
            <w:r w:rsidRPr="7F860EF2" w:rsidR="002B4C68">
              <w:rPr>
                <w:rStyle w:val="eop"/>
                <w:rFonts w:cs="Arial"/>
                <w:color w:val="auto"/>
                <w:sz w:val="22"/>
                <w:szCs w:val="22"/>
              </w:rPr>
              <w:t>Influencing and negotiation skills </w:t>
            </w:r>
          </w:p>
        </w:tc>
      </w:tr>
      <w:tr w:rsidRPr="001D2E96" w:rsidR="002B4C68" w:rsidTr="7F860EF2" w14:paraId="42DDAC0B" w14:textId="77777777">
        <w:trPr>
          <w:trHeight w:val="194"/>
        </w:trPr>
        <w:tc>
          <w:tcPr>
            <w:tcW w:w="1668" w:type="dxa"/>
            <w:tcMar/>
          </w:tcPr>
          <w:p w:rsidRPr="001D2E96" w:rsidR="002B4C68" w:rsidP="7F860EF2" w:rsidRDefault="002B4C68" w14:paraId="2331A19A" w14:textId="77777777" w14:noSpellErr="1">
            <w:pPr>
              <w:rPr>
                <w:rFonts w:cs="Arial"/>
                <w:b w:val="1"/>
                <w:bCs w:val="1"/>
                <w:color w:val="auto"/>
                <w:sz w:val="22"/>
                <w:szCs w:val="22"/>
              </w:rPr>
            </w:pPr>
            <w:r w:rsidRPr="7F860EF2" w:rsidR="002B4C68">
              <w:rPr>
                <w:rFonts w:cs="Arial"/>
                <w:b w:val="1"/>
                <w:bCs w:val="1"/>
                <w:color w:val="auto"/>
                <w:sz w:val="22"/>
                <w:szCs w:val="22"/>
              </w:rPr>
              <w:t>Knowledge</w:t>
            </w:r>
          </w:p>
        </w:tc>
        <w:tc>
          <w:tcPr>
            <w:tcW w:w="5351" w:type="dxa"/>
            <w:tcMar/>
          </w:tcPr>
          <w:p w:rsidRPr="001E5B19" w:rsidR="002B4C68" w:rsidP="7F860EF2" w:rsidRDefault="002B4C68" w14:paraId="421167F0" w14:textId="4C099532">
            <w:pPr>
              <w:numPr>
                <w:ilvl w:val="0"/>
                <w:numId w:val="40"/>
              </w:numPr>
              <w:spacing w:before="100" w:beforeAutospacing="on" w:after="0"/>
              <w:ind w:left="357" w:hanging="357"/>
              <w:contextualSpacing/>
              <w:rPr>
                <w:rFonts w:cs="Arial"/>
                <w:color w:val="auto"/>
                <w:sz w:val="22"/>
                <w:szCs w:val="22"/>
              </w:rPr>
            </w:pPr>
            <w:r w:rsidRPr="7F860EF2" w:rsidR="002B4C68">
              <w:rPr>
                <w:rFonts w:cs="Arial"/>
                <w:color w:val="auto"/>
                <w:sz w:val="22"/>
                <w:szCs w:val="22"/>
              </w:rPr>
              <w:t xml:space="preserve">Knowledge and understanding of the principles of </w:t>
            </w:r>
            <w:r w:rsidRPr="7F860EF2" w:rsidR="1A3C5406">
              <w:rPr>
                <w:rFonts w:cs="Arial"/>
                <w:color w:val="auto"/>
                <w:sz w:val="22"/>
                <w:szCs w:val="22"/>
              </w:rPr>
              <w:t>teamwork</w:t>
            </w:r>
            <w:r w:rsidRPr="7F860EF2" w:rsidR="002B4C68">
              <w:rPr>
                <w:rFonts w:cs="Arial"/>
                <w:color w:val="auto"/>
                <w:sz w:val="22"/>
                <w:szCs w:val="22"/>
              </w:rPr>
              <w:t xml:space="preserve"> </w:t>
            </w:r>
          </w:p>
          <w:p w:rsidRPr="001E5B19" w:rsidR="002B4C68" w:rsidP="7F860EF2" w:rsidRDefault="002B4C68" w14:paraId="30CD379B" w14:textId="77777777">
            <w:pPr>
              <w:numPr>
                <w:ilvl w:val="0"/>
                <w:numId w:val="40"/>
              </w:numPr>
              <w:spacing w:before="100" w:beforeAutospacing="on" w:after="0"/>
              <w:ind w:left="357" w:hanging="357"/>
              <w:contextualSpacing/>
              <w:rPr>
                <w:rFonts w:cs="Arial"/>
                <w:color w:val="auto"/>
                <w:sz w:val="22"/>
                <w:szCs w:val="22"/>
              </w:rPr>
            </w:pPr>
            <w:r w:rsidRPr="7F860EF2" w:rsidR="002B4C68">
              <w:rPr>
                <w:rFonts w:cs="Arial"/>
                <w:color w:val="auto"/>
                <w:sz w:val="22"/>
                <w:szCs w:val="22"/>
              </w:rPr>
              <w:t xml:space="preserve">Non-discriminatory practice  </w:t>
            </w:r>
          </w:p>
          <w:p w:rsidRPr="001E5B19" w:rsidR="002B4C68" w:rsidP="7F860EF2" w:rsidRDefault="002B4C68" w14:paraId="4BDB11D8" w14:textId="77777777">
            <w:pPr>
              <w:numPr>
                <w:ilvl w:val="0"/>
                <w:numId w:val="40"/>
              </w:numPr>
              <w:spacing w:before="100" w:beforeAutospacing="on" w:after="0"/>
              <w:ind w:left="357" w:hanging="357"/>
              <w:contextualSpacing/>
              <w:rPr>
                <w:rFonts w:cs="Arial"/>
                <w:color w:val="auto"/>
                <w:sz w:val="22"/>
                <w:szCs w:val="22"/>
              </w:rPr>
            </w:pPr>
            <w:r w:rsidRPr="7F860EF2" w:rsidR="002B4C68">
              <w:rPr>
                <w:rFonts w:cs="Arial"/>
                <w:color w:val="auto"/>
                <w:sz w:val="22"/>
                <w:szCs w:val="22"/>
              </w:rPr>
              <w:t>Working as part of a team</w:t>
            </w:r>
          </w:p>
          <w:p w:rsidRPr="001E5B19" w:rsidR="002B4C68" w:rsidP="7F860EF2" w:rsidRDefault="002B4C68" w14:paraId="2E4871D2" w14:textId="77777777">
            <w:pPr>
              <w:numPr>
                <w:ilvl w:val="0"/>
                <w:numId w:val="40"/>
              </w:numPr>
              <w:spacing w:before="100" w:beforeAutospacing="on" w:after="0"/>
              <w:ind w:hanging="357"/>
              <w:contextualSpacing/>
              <w:rPr>
                <w:rFonts w:cs="Arial"/>
                <w:color w:val="auto"/>
                <w:sz w:val="22"/>
                <w:szCs w:val="22"/>
              </w:rPr>
            </w:pPr>
            <w:r w:rsidRPr="7F860EF2" w:rsidR="002B4C68">
              <w:rPr>
                <w:rFonts w:cs="Arial"/>
                <w:color w:val="auto"/>
                <w:sz w:val="22"/>
                <w:szCs w:val="22"/>
              </w:rPr>
              <w:t xml:space="preserve">Good understanding of Safeguarding legislation, </w:t>
            </w:r>
            <w:r w:rsidRPr="7F860EF2" w:rsidR="002B4C68">
              <w:rPr>
                <w:rFonts w:cs="Arial"/>
                <w:color w:val="auto"/>
                <w:sz w:val="22"/>
                <w:szCs w:val="22"/>
              </w:rPr>
              <w:t>policy</w:t>
            </w:r>
            <w:r w:rsidRPr="7F860EF2" w:rsidR="002B4C68">
              <w:rPr>
                <w:rFonts w:cs="Arial"/>
                <w:color w:val="auto"/>
                <w:sz w:val="22"/>
                <w:szCs w:val="22"/>
              </w:rPr>
              <w:t xml:space="preserve"> and procedures.</w:t>
            </w:r>
          </w:p>
          <w:p w:rsidRPr="001E5B19" w:rsidR="002B4C68" w:rsidP="7F860EF2" w:rsidRDefault="002B4C68" w14:paraId="2C4363C6" w14:textId="77777777">
            <w:pPr>
              <w:numPr>
                <w:ilvl w:val="0"/>
                <w:numId w:val="40"/>
              </w:numPr>
              <w:spacing w:before="100" w:beforeAutospacing="on" w:after="0"/>
              <w:ind w:hanging="357"/>
              <w:contextualSpacing/>
              <w:rPr>
                <w:rFonts w:cs="Arial"/>
                <w:color w:val="auto"/>
                <w:sz w:val="22"/>
                <w:szCs w:val="22"/>
              </w:rPr>
            </w:pPr>
            <w:r w:rsidRPr="7F860EF2" w:rsidR="002B4C68">
              <w:rPr>
                <w:rFonts w:cs="Arial"/>
                <w:color w:val="auto"/>
                <w:sz w:val="22"/>
                <w:szCs w:val="22"/>
              </w:rPr>
              <w:t xml:space="preserve">Ability to deal with complex and challenging </w:t>
            </w:r>
            <w:r w:rsidRPr="7F860EF2" w:rsidR="002B4C68">
              <w:rPr>
                <w:rFonts w:cs="Arial"/>
                <w:color w:val="auto"/>
                <w:sz w:val="22"/>
                <w:szCs w:val="22"/>
              </w:rPr>
              <w:t>behaviour</w:t>
            </w:r>
          </w:p>
          <w:p w:rsidRPr="001E5B19" w:rsidR="0069236E" w:rsidP="7F860EF2" w:rsidRDefault="0069236E" w14:paraId="338C345B" w14:textId="4A2A52EE">
            <w:pPr>
              <w:pStyle w:val="ListParagraph"/>
              <w:numPr>
                <w:ilvl w:val="0"/>
                <w:numId w:val="40"/>
              </w:numPr>
              <w:spacing w:before="100" w:beforeAutospacing="on" w:after="0"/>
              <w:rPr>
                <w:rFonts w:cs="Arial"/>
                <w:color w:val="auto"/>
                <w:sz w:val="22"/>
                <w:szCs w:val="22"/>
              </w:rPr>
            </w:pPr>
            <w:r w:rsidRPr="7F860EF2" w:rsidR="0069236E">
              <w:rPr>
                <w:rFonts w:cs="Arial"/>
                <w:color w:val="auto"/>
                <w:sz w:val="22"/>
                <w:szCs w:val="22"/>
              </w:rPr>
              <w:t>Expert knowledge of the National Curriculum, particularly the [insert subject name] curriculum</w:t>
            </w:r>
          </w:p>
          <w:p w:rsidRPr="001E5B19" w:rsidR="0069236E" w:rsidP="7F860EF2" w:rsidRDefault="0069236E" w14:paraId="24C15A02" w14:textId="60B34677">
            <w:pPr>
              <w:pStyle w:val="ListParagraph"/>
              <w:numPr>
                <w:ilvl w:val="0"/>
                <w:numId w:val="40"/>
              </w:numPr>
              <w:spacing w:before="100" w:beforeAutospacing="on" w:after="0"/>
              <w:rPr>
                <w:rFonts w:cs="Arial"/>
                <w:color w:val="auto"/>
                <w:sz w:val="22"/>
                <w:szCs w:val="22"/>
              </w:rPr>
            </w:pPr>
            <w:r w:rsidRPr="7F860EF2" w:rsidR="0845F0CC">
              <w:rPr>
                <w:rFonts w:cs="Arial"/>
                <w:color w:val="auto"/>
                <w:sz w:val="22"/>
                <w:szCs w:val="22"/>
              </w:rPr>
              <w:t>Understanding</w:t>
            </w:r>
            <w:r w:rsidRPr="7F860EF2" w:rsidR="0972702E">
              <w:rPr>
                <w:rFonts w:cs="Arial"/>
                <w:color w:val="auto"/>
                <w:sz w:val="22"/>
                <w:szCs w:val="22"/>
              </w:rPr>
              <w:t xml:space="preserve"> high-quality teaching and learning strategies in the subject, and the ability to model this for others and support others to improve </w:t>
            </w:r>
          </w:p>
          <w:p w:rsidRPr="001E5B19" w:rsidR="0069236E" w:rsidP="7F860EF2" w:rsidRDefault="0069236E" w14:paraId="28A6B520" w14:textId="6E3D9B30">
            <w:pPr>
              <w:pStyle w:val="ListParagraph"/>
              <w:numPr>
                <w:ilvl w:val="0"/>
                <w:numId w:val="40"/>
              </w:numPr>
              <w:spacing w:before="100" w:beforeAutospacing="on" w:after="0"/>
              <w:rPr>
                <w:rFonts w:cs="Arial"/>
                <w:color w:val="auto"/>
                <w:sz w:val="22"/>
                <w:szCs w:val="22"/>
              </w:rPr>
            </w:pPr>
            <w:r w:rsidRPr="7F860EF2" w:rsidR="506099FA">
              <w:rPr>
                <w:rFonts w:cs="Arial"/>
                <w:color w:val="auto"/>
                <w:sz w:val="22"/>
                <w:szCs w:val="22"/>
              </w:rPr>
              <w:t xml:space="preserve">Awareness of local and national </w:t>
            </w:r>
            <w:r w:rsidRPr="7F860EF2" w:rsidR="506099FA">
              <w:rPr>
                <w:rFonts w:cs="Arial"/>
                <w:color w:val="auto"/>
                <w:sz w:val="22"/>
                <w:szCs w:val="22"/>
              </w:rPr>
              <w:t>organisations</w:t>
            </w:r>
            <w:r w:rsidRPr="7F860EF2" w:rsidR="506099FA">
              <w:rPr>
                <w:rFonts w:cs="Arial"/>
                <w:color w:val="auto"/>
                <w:sz w:val="22"/>
                <w:szCs w:val="22"/>
              </w:rPr>
              <w:t xml:space="preserve"> that can provide support with delivering the subject</w:t>
            </w:r>
          </w:p>
          <w:p w:rsidRPr="001E5B19" w:rsidR="0069236E" w:rsidP="7F860EF2" w:rsidRDefault="0069236E" w14:paraId="1E7F6185" w14:textId="46122EE3">
            <w:pPr>
              <w:pStyle w:val="ListParagraph"/>
              <w:numPr>
                <w:ilvl w:val="0"/>
                <w:numId w:val="40"/>
              </w:numPr>
              <w:spacing w:before="100" w:beforeAutospacing="on" w:after="0"/>
              <w:rPr>
                <w:rFonts w:cs="Arial"/>
                <w:color w:val="auto"/>
                <w:sz w:val="22"/>
                <w:szCs w:val="22"/>
              </w:rPr>
            </w:pPr>
            <w:r w:rsidRPr="7F860EF2" w:rsidR="0069236E">
              <w:rPr>
                <w:rFonts w:cs="Arial"/>
                <w:color w:val="auto"/>
                <w:sz w:val="22"/>
                <w:szCs w:val="22"/>
              </w:rPr>
              <w:t>Ability to build effective working relationships with staff and other stakeholders</w:t>
            </w:r>
          </w:p>
          <w:p w:rsidRPr="001E5B19" w:rsidR="0069236E" w:rsidP="7F860EF2" w:rsidRDefault="0069236E" w14:paraId="17CCFD71" w14:textId="3CF91880">
            <w:pPr>
              <w:pStyle w:val="ListParagraph"/>
              <w:numPr>
                <w:ilvl w:val="0"/>
                <w:numId w:val="40"/>
              </w:numPr>
              <w:spacing w:before="100" w:beforeAutospacing="on" w:after="0"/>
              <w:rPr>
                <w:rFonts w:cs="Arial"/>
                <w:color w:val="auto"/>
                <w:sz w:val="22"/>
                <w:szCs w:val="22"/>
              </w:rPr>
            </w:pPr>
            <w:r w:rsidRPr="7F860EF2" w:rsidR="0069236E">
              <w:rPr>
                <w:rFonts w:cs="Arial"/>
                <w:color w:val="auto"/>
                <w:sz w:val="22"/>
                <w:szCs w:val="22"/>
              </w:rPr>
              <w:t xml:space="preserve">Ability to adapt teaching to meet </w:t>
            </w:r>
            <w:r w:rsidRPr="7F860EF2" w:rsidR="23897ECB">
              <w:rPr>
                <w:rFonts w:cs="Arial"/>
                <w:color w:val="auto"/>
                <w:sz w:val="22"/>
                <w:szCs w:val="22"/>
              </w:rPr>
              <w:t>student</w:t>
            </w:r>
            <w:r w:rsidRPr="7F860EF2" w:rsidR="0069236E">
              <w:rPr>
                <w:rFonts w:cs="Arial"/>
                <w:color w:val="auto"/>
                <w:sz w:val="22"/>
                <w:szCs w:val="22"/>
              </w:rPr>
              <w:t>s’ needs</w:t>
            </w:r>
          </w:p>
          <w:p w:rsidRPr="001E5B19" w:rsidR="0069236E" w:rsidP="7F860EF2" w:rsidRDefault="0069236E" w14:paraId="2E238E86" w14:textId="00B91275">
            <w:pPr>
              <w:pStyle w:val="ListParagraph"/>
              <w:numPr>
                <w:ilvl w:val="0"/>
                <w:numId w:val="40"/>
              </w:numPr>
              <w:spacing w:before="100" w:beforeAutospacing="on" w:after="0"/>
              <w:rPr>
                <w:rFonts w:cs="Arial"/>
                <w:color w:val="auto"/>
                <w:sz w:val="22"/>
                <w:szCs w:val="22"/>
              </w:rPr>
            </w:pPr>
            <w:r w:rsidRPr="7F860EF2" w:rsidR="0069236E">
              <w:rPr>
                <w:rFonts w:cs="Arial"/>
                <w:color w:val="auto"/>
                <w:sz w:val="22"/>
                <w:szCs w:val="22"/>
              </w:rPr>
              <w:t xml:space="preserve">Ability to build effective working relationships with </w:t>
            </w:r>
            <w:r w:rsidRPr="7F860EF2" w:rsidR="23897ECB">
              <w:rPr>
                <w:rFonts w:cs="Arial"/>
                <w:color w:val="auto"/>
                <w:sz w:val="22"/>
                <w:szCs w:val="22"/>
              </w:rPr>
              <w:t>student</w:t>
            </w:r>
            <w:r w:rsidRPr="7F860EF2" w:rsidR="0069236E">
              <w:rPr>
                <w:rFonts w:cs="Arial"/>
                <w:color w:val="auto"/>
                <w:sz w:val="22"/>
                <w:szCs w:val="22"/>
              </w:rPr>
              <w:t>s</w:t>
            </w:r>
          </w:p>
          <w:p w:rsidRPr="001E5B19" w:rsidR="0069236E" w:rsidP="7F860EF2" w:rsidRDefault="0069236E" w14:paraId="251F868B" w14:textId="2571997F">
            <w:pPr>
              <w:pStyle w:val="ListParagraph"/>
              <w:numPr>
                <w:ilvl w:val="0"/>
                <w:numId w:val="40"/>
              </w:numPr>
              <w:spacing w:before="100" w:beforeAutospacing="on" w:after="0"/>
              <w:rPr>
                <w:rFonts w:cs="Arial"/>
                <w:color w:val="auto"/>
                <w:sz w:val="22"/>
                <w:szCs w:val="22"/>
              </w:rPr>
            </w:pPr>
            <w:r w:rsidRPr="7F860EF2" w:rsidR="0069236E">
              <w:rPr>
                <w:rFonts w:cs="Arial"/>
                <w:color w:val="auto"/>
                <w:sz w:val="22"/>
                <w:szCs w:val="22"/>
              </w:rPr>
              <w:t>Knowledge of guidance and requirements around safeguarding children</w:t>
            </w:r>
          </w:p>
          <w:p w:rsidRPr="001E5B19" w:rsidR="0069236E" w:rsidP="7F860EF2" w:rsidRDefault="0069236E" w14:paraId="4579507F" w14:textId="3B9A6FC7">
            <w:pPr>
              <w:pStyle w:val="ListParagraph"/>
              <w:numPr>
                <w:ilvl w:val="0"/>
                <w:numId w:val="40"/>
              </w:numPr>
              <w:spacing w:before="100" w:beforeAutospacing="on" w:after="0"/>
              <w:rPr>
                <w:rFonts w:cs="Arial"/>
                <w:color w:val="auto"/>
                <w:sz w:val="22"/>
                <w:szCs w:val="22"/>
              </w:rPr>
            </w:pPr>
            <w:r w:rsidRPr="7F860EF2" w:rsidR="0069236E">
              <w:rPr>
                <w:rFonts w:cs="Arial"/>
                <w:color w:val="auto"/>
                <w:sz w:val="22"/>
                <w:szCs w:val="22"/>
              </w:rPr>
              <w:t>Good IT skills</w:t>
            </w:r>
          </w:p>
          <w:p w:rsidRPr="001E5B19" w:rsidR="0069236E" w:rsidP="7F860EF2" w:rsidRDefault="0069236E" w14:paraId="5A11F559" w14:textId="573836CF">
            <w:pPr>
              <w:pStyle w:val="ListParagraph"/>
              <w:numPr>
                <w:ilvl w:val="0"/>
                <w:numId w:val="40"/>
              </w:numPr>
              <w:spacing w:before="100" w:beforeAutospacing="on" w:after="0"/>
              <w:rPr>
                <w:rFonts w:cs="Arial"/>
                <w:color w:val="auto"/>
                <w:sz w:val="22"/>
                <w:szCs w:val="22"/>
              </w:rPr>
            </w:pPr>
            <w:r w:rsidRPr="7F860EF2" w:rsidR="0069236E">
              <w:rPr>
                <w:rFonts w:cs="Arial"/>
                <w:color w:val="auto"/>
                <w:sz w:val="22"/>
                <w:szCs w:val="22"/>
              </w:rPr>
              <w:t>Effective communication and interpersonal skills</w:t>
            </w:r>
          </w:p>
          <w:p w:rsidRPr="001E5B19" w:rsidR="0069236E" w:rsidP="7F860EF2" w:rsidRDefault="0069236E" w14:paraId="5159185D" w14:textId="6B887DE5">
            <w:pPr>
              <w:pStyle w:val="ListParagraph"/>
              <w:numPr>
                <w:ilvl w:val="0"/>
                <w:numId w:val="40"/>
              </w:numPr>
              <w:spacing w:before="100" w:beforeAutospacing="on" w:after="0"/>
              <w:rPr>
                <w:rFonts w:cs="Arial"/>
                <w:color w:val="auto"/>
                <w:sz w:val="22"/>
                <w:szCs w:val="22"/>
              </w:rPr>
            </w:pPr>
            <w:r w:rsidRPr="7F860EF2" w:rsidR="0069236E">
              <w:rPr>
                <w:rFonts w:cs="Arial"/>
                <w:color w:val="auto"/>
                <w:sz w:val="22"/>
                <w:szCs w:val="22"/>
              </w:rPr>
              <w:t>Ability to communicate a vision and inspire others</w:t>
            </w:r>
          </w:p>
          <w:p w:rsidRPr="001E5B19" w:rsidR="002B4C68" w:rsidP="7F860EF2" w:rsidRDefault="002B4C68" w14:paraId="30577EA5" w14:textId="77777777" w14:noSpellErr="1">
            <w:pPr>
              <w:pStyle w:val="ListParagraph"/>
              <w:ind w:left="360"/>
              <w:rPr>
                <w:rFonts w:cs="Arial"/>
                <w:color w:val="auto"/>
                <w:sz w:val="22"/>
                <w:szCs w:val="22"/>
              </w:rPr>
            </w:pPr>
          </w:p>
        </w:tc>
        <w:tc>
          <w:tcPr>
            <w:tcW w:w="2955" w:type="dxa"/>
            <w:tcMar/>
          </w:tcPr>
          <w:p w:rsidRPr="001E5B19" w:rsidR="002B4C68" w:rsidP="7F860EF2" w:rsidRDefault="002B4C68" w14:paraId="27A24002" w14:textId="77777777">
            <w:pPr>
              <w:pStyle w:val="ListParagraph"/>
              <w:numPr>
                <w:ilvl w:val="0"/>
                <w:numId w:val="41"/>
              </w:numPr>
              <w:tabs>
                <w:tab w:val="left" w:pos="432"/>
              </w:tabs>
              <w:spacing w:after="0"/>
              <w:rPr>
                <w:rFonts w:cs="Arial"/>
                <w:color w:val="auto"/>
                <w:sz w:val="22"/>
                <w:szCs w:val="22"/>
              </w:rPr>
            </w:pPr>
            <w:r w:rsidRPr="7F860EF2" w:rsidR="002B4C68">
              <w:rPr>
                <w:rFonts w:cs="Arial"/>
                <w:color w:val="auto"/>
                <w:sz w:val="22"/>
                <w:szCs w:val="22"/>
              </w:rPr>
              <w:t xml:space="preserve">Working with children and young people who have experienced trauma. </w:t>
            </w:r>
          </w:p>
          <w:p w:rsidRPr="001E5B19" w:rsidR="002B4C68" w:rsidP="7F860EF2" w:rsidRDefault="002B4C68" w14:paraId="167E4BD2" w14:textId="77777777" w14:noSpellErr="1">
            <w:pPr>
              <w:pStyle w:val="ListParagraph"/>
              <w:numPr>
                <w:ilvl w:val="0"/>
                <w:numId w:val="41"/>
              </w:numPr>
              <w:tabs>
                <w:tab w:val="left" w:pos="432"/>
              </w:tabs>
              <w:spacing w:after="0"/>
              <w:rPr>
                <w:rFonts w:cs="Arial"/>
                <w:color w:val="auto"/>
                <w:sz w:val="22"/>
                <w:szCs w:val="22"/>
              </w:rPr>
            </w:pPr>
            <w:r w:rsidRPr="7F860EF2" w:rsidR="002B4C68">
              <w:rPr>
                <w:rFonts w:cs="Arial"/>
                <w:color w:val="auto"/>
                <w:sz w:val="22"/>
                <w:szCs w:val="22"/>
              </w:rPr>
              <w:t xml:space="preserve">Understanding </w:t>
            </w:r>
            <w:r w:rsidRPr="7F860EF2" w:rsidR="002B4C68">
              <w:rPr>
                <w:rFonts w:cs="Arial"/>
                <w:color w:val="auto"/>
                <w:sz w:val="22"/>
                <w:szCs w:val="22"/>
              </w:rPr>
              <w:t>SEN</w:t>
            </w:r>
            <w:r w:rsidRPr="7F860EF2" w:rsidR="002B4C68">
              <w:rPr>
                <w:rFonts w:cs="Arial"/>
                <w:color w:val="auto"/>
                <w:sz w:val="22"/>
                <w:szCs w:val="22"/>
              </w:rPr>
              <w:t xml:space="preserve"> YP</w:t>
            </w:r>
          </w:p>
          <w:p w:rsidRPr="001E5B19" w:rsidR="002B4C68" w:rsidP="7F860EF2" w:rsidRDefault="002B4C68" w14:paraId="062F6885" w14:textId="1F5909F2">
            <w:pPr>
              <w:pStyle w:val="ListParagraph"/>
              <w:numPr>
                <w:ilvl w:val="0"/>
                <w:numId w:val="41"/>
              </w:numPr>
              <w:tabs>
                <w:tab w:val="left" w:pos="432"/>
              </w:tabs>
              <w:spacing w:after="0"/>
              <w:rPr>
                <w:rFonts w:cs="Arial"/>
                <w:color w:val="auto"/>
                <w:sz w:val="22"/>
                <w:szCs w:val="22"/>
              </w:rPr>
            </w:pPr>
            <w:r w:rsidRPr="7F860EF2" w:rsidR="002B4C68">
              <w:rPr>
                <w:rFonts w:cs="Arial"/>
                <w:color w:val="auto"/>
                <w:sz w:val="22"/>
                <w:szCs w:val="22"/>
              </w:rPr>
              <w:t xml:space="preserve">Working within </w:t>
            </w:r>
            <w:r w:rsidRPr="7F860EF2" w:rsidR="16847C7F">
              <w:rPr>
                <w:rFonts w:cs="Arial"/>
                <w:color w:val="auto"/>
                <w:sz w:val="22"/>
                <w:szCs w:val="22"/>
              </w:rPr>
              <w:t>an AS</w:t>
            </w:r>
            <w:r w:rsidRPr="7F860EF2" w:rsidR="002B4C68">
              <w:rPr>
                <w:rFonts w:cs="Arial"/>
                <w:color w:val="auto"/>
                <w:sz w:val="22"/>
                <w:szCs w:val="22"/>
              </w:rPr>
              <w:t xml:space="preserve"> </w:t>
            </w:r>
            <w:r w:rsidRPr="7F860EF2" w:rsidR="4B8FF0DB">
              <w:rPr>
                <w:rFonts w:cs="Arial"/>
                <w:color w:val="auto"/>
                <w:sz w:val="22"/>
                <w:szCs w:val="22"/>
              </w:rPr>
              <w:t>framework</w:t>
            </w:r>
          </w:p>
          <w:p w:rsidRPr="001E5B19" w:rsidR="002B4C68" w:rsidP="7F860EF2" w:rsidRDefault="002B4C68" w14:paraId="63C976C1" w14:textId="77777777" w14:noSpellErr="1">
            <w:pPr>
              <w:tabs>
                <w:tab w:val="left" w:pos="432"/>
              </w:tabs>
              <w:spacing w:after="0"/>
              <w:ind w:left="360"/>
              <w:rPr>
                <w:rFonts w:eastAsia="Times New Roman" w:cs="Arial"/>
                <w:color w:val="auto"/>
                <w:sz w:val="22"/>
                <w:szCs w:val="22"/>
              </w:rPr>
            </w:pPr>
          </w:p>
        </w:tc>
      </w:tr>
      <w:tr w:rsidRPr="001D2E96" w:rsidR="002B4C68" w:rsidTr="7F860EF2" w14:paraId="7E0202C7" w14:textId="77777777">
        <w:trPr>
          <w:trHeight w:val="486"/>
        </w:trPr>
        <w:tc>
          <w:tcPr>
            <w:tcW w:w="1668" w:type="dxa"/>
            <w:tcMar/>
          </w:tcPr>
          <w:p w:rsidRPr="001D2E96" w:rsidR="002B4C68" w:rsidP="7F860EF2" w:rsidRDefault="002B4C68" w14:paraId="4D1E0B58" w14:textId="77777777">
            <w:pPr>
              <w:rPr>
                <w:rFonts w:cs="Arial"/>
                <w:b w:val="1"/>
                <w:bCs w:val="1"/>
                <w:color w:val="auto"/>
                <w:sz w:val="22"/>
                <w:szCs w:val="22"/>
              </w:rPr>
            </w:pPr>
            <w:r w:rsidRPr="7F860EF2" w:rsidR="002B4C68">
              <w:rPr>
                <w:rFonts w:cs="Arial"/>
                <w:b w:val="1"/>
                <w:bCs w:val="1"/>
                <w:color w:val="auto"/>
                <w:sz w:val="22"/>
                <w:szCs w:val="22"/>
              </w:rPr>
              <w:t>Experience</w:t>
            </w:r>
          </w:p>
        </w:tc>
        <w:tc>
          <w:tcPr>
            <w:tcW w:w="5351" w:type="dxa"/>
            <w:tcMar/>
          </w:tcPr>
          <w:p w:rsidRPr="001E5B19" w:rsidR="002B4C68" w:rsidP="7F860EF2" w:rsidRDefault="002B4C68" w14:paraId="14A617A6" w14:textId="77777777">
            <w:pPr>
              <w:numPr>
                <w:ilvl w:val="0"/>
                <w:numId w:val="40"/>
              </w:numPr>
              <w:spacing w:after="0"/>
              <w:rPr>
                <w:rFonts w:cs="Arial"/>
                <w:color w:val="auto"/>
                <w:sz w:val="22"/>
                <w:szCs w:val="22"/>
              </w:rPr>
            </w:pPr>
            <w:r w:rsidRPr="7F860EF2" w:rsidR="002B4C68">
              <w:rPr>
                <w:rFonts w:cs="Arial"/>
                <w:color w:val="auto"/>
                <w:sz w:val="22"/>
                <w:szCs w:val="22"/>
              </w:rPr>
              <w:t xml:space="preserve">Working individually and within a team </w:t>
            </w:r>
          </w:p>
          <w:p w:rsidRPr="001E5B19" w:rsidR="002B4C68" w:rsidP="7F860EF2" w:rsidRDefault="002B4C68" w14:paraId="42E5E544" w14:textId="40F9F74C">
            <w:pPr>
              <w:numPr>
                <w:ilvl w:val="0"/>
                <w:numId w:val="40"/>
              </w:numPr>
              <w:spacing w:after="0"/>
              <w:rPr>
                <w:rFonts w:cs="Arial"/>
                <w:color w:val="auto"/>
                <w:sz w:val="22"/>
                <w:szCs w:val="22"/>
              </w:rPr>
            </w:pPr>
            <w:r w:rsidRPr="7F860EF2" w:rsidR="002B4C68">
              <w:rPr>
                <w:rFonts w:cs="Arial"/>
                <w:color w:val="auto"/>
                <w:sz w:val="22"/>
                <w:szCs w:val="22"/>
              </w:rPr>
              <w:t xml:space="preserve">Leading, </w:t>
            </w:r>
            <w:r w:rsidRPr="7F860EF2" w:rsidR="5882FE78">
              <w:rPr>
                <w:rFonts w:cs="Arial"/>
                <w:color w:val="auto"/>
                <w:sz w:val="22"/>
                <w:szCs w:val="22"/>
              </w:rPr>
              <w:t>supervising,</w:t>
            </w:r>
            <w:r w:rsidRPr="7F860EF2" w:rsidR="002B4C68">
              <w:rPr>
                <w:rFonts w:cs="Arial"/>
                <w:color w:val="auto"/>
                <w:sz w:val="22"/>
                <w:szCs w:val="22"/>
              </w:rPr>
              <w:t xml:space="preserve"> and managing teams </w:t>
            </w:r>
          </w:p>
          <w:p w:rsidRPr="001E5B19" w:rsidR="002B4C68" w:rsidP="7F860EF2" w:rsidRDefault="002B4C68" w14:paraId="089930C2" w14:textId="77777777">
            <w:pPr>
              <w:numPr>
                <w:ilvl w:val="0"/>
                <w:numId w:val="40"/>
              </w:numPr>
              <w:spacing w:after="0"/>
              <w:rPr>
                <w:rFonts w:cs="Arial"/>
                <w:color w:val="auto"/>
                <w:sz w:val="22"/>
                <w:szCs w:val="22"/>
              </w:rPr>
            </w:pPr>
            <w:r w:rsidRPr="7F860EF2" w:rsidR="002B4C68">
              <w:rPr>
                <w:rFonts w:cs="Arial"/>
                <w:color w:val="auto"/>
                <w:sz w:val="22"/>
                <w:szCs w:val="22"/>
              </w:rPr>
              <w:t xml:space="preserve">Building and maintaining effective working relationships </w:t>
            </w:r>
          </w:p>
          <w:p w:rsidRPr="001E5B19" w:rsidR="002B4C68" w:rsidP="7F860EF2" w:rsidRDefault="002B4C68" w14:paraId="77F027CA" w14:textId="77777777">
            <w:pPr>
              <w:numPr>
                <w:ilvl w:val="0"/>
                <w:numId w:val="40"/>
              </w:numPr>
              <w:spacing w:after="0"/>
              <w:rPr>
                <w:rFonts w:cs="Arial"/>
                <w:color w:val="auto"/>
                <w:sz w:val="22"/>
                <w:szCs w:val="22"/>
              </w:rPr>
            </w:pPr>
            <w:r w:rsidRPr="7F860EF2" w:rsidR="002B4C68">
              <w:rPr>
                <w:rFonts w:cs="Arial"/>
                <w:color w:val="auto"/>
                <w:sz w:val="22"/>
                <w:szCs w:val="22"/>
              </w:rPr>
              <w:t xml:space="preserve">Ability to tailor teaching and learning to the needs of individual students </w:t>
            </w:r>
          </w:p>
          <w:p w:rsidRPr="001E5B19" w:rsidR="002B4C68" w:rsidP="7F860EF2" w:rsidRDefault="002B4C68" w14:paraId="53335BC1" w14:textId="77777777">
            <w:pPr>
              <w:numPr>
                <w:ilvl w:val="0"/>
                <w:numId w:val="40"/>
              </w:numPr>
              <w:spacing w:after="0"/>
              <w:rPr>
                <w:rFonts w:cs="Arial"/>
                <w:color w:val="auto"/>
                <w:sz w:val="22"/>
                <w:szCs w:val="22"/>
              </w:rPr>
            </w:pPr>
            <w:r w:rsidRPr="7F860EF2" w:rsidR="002B4C68">
              <w:rPr>
                <w:rFonts w:cs="Arial"/>
                <w:color w:val="auto"/>
                <w:sz w:val="22"/>
                <w:szCs w:val="22"/>
              </w:rPr>
              <w:t>Ability to lead and coordinate effectively</w:t>
            </w:r>
          </w:p>
          <w:p w:rsidRPr="001E5B19" w:rsidR="002B4C68" w:rsidP="7F860EF2" w:rsidRDefault="002B4C68" w14:paraId="7453E030" w14:textId="77777777" w14:noSpellErr="1">
            <w:pPr>
              <w:spacing w:after="0"/>
              <w:ind w:left="0"/>
              <w:rPr>
                <w:rFonts w:cs="Arial"/>
                <w:color w:val="auto"/>
                <w:sz w:val="22"/>
                <w:szCs w:val="22"/>
              </w:rPr>
            </w:pPr>
          </w:p>
        </w:tc>
        <w:tc>
          <w:tcPr>
            <w:tcW w:w="2955" w:type="dxa"/>
            <w:tcMar/>
          </w:tcPr>
          <w:p w:rsidRPr="001E5B19" w:rsidR="002B4C68" w:rsidP="7F860EF2" w:rsidRDefault="002B4C68" w14:paraId="50CC92EA" w14:textId="77777777">
            <w:pPr>
              <w:numPr>
                <w:ilvl w:val="0"/>
                <w:numId w:val="40"/>
              </w:numPr>
              <w:spacing w:after="0"/>
              <w:rPr>
                <w:rFonts w:cs="Arial"/>
                <w:color w:val="auto"/>
                <w:sz w:val="22"/>
                <w:szCs w:val="22"/>
              </w:rPr>
            </w:pPr>
            <w:r w:rsidRPr="7F860EF2" w:rsidR="002B4C68">
              <w:rPr>
                <w:rFonts w:cs="Arial"/>
                <w:color w:val="auto"/>
                <w:sz w:val="22"/>
                <w:szCs w:val="22"/>
              </w:rPr>
              <w:t>Working with SEN young people</w:t>
            </w:r>
          </w:p>
          <w:p w:rsidRPr="001E5B19" w:rsidR="009C166A" w:rsidP="7F860EF2" w:rsidRDefault="009C166A" w14:paraId="3E805093" w14:textId="77777777">
            <w:pPr>
              <w:numPr>
                <w:ilvl w:val="0"/>
                <w:numId w:val="40"/>
              </w:numPr>
              <w:spacing w:after="0"/>
              <w:rPr>
                <w:rFonts w:cs="Arial"/>
                <w:color w:val="auto"/>
                <w:sz w:val="22"/>
                <w:szCs w:val="22"/>
              </w:rPr>
            </w:pPr>
            <w:r w:rsidRPr="7F860EF2" w:rsidR="009C166A">
              <w:rPr>
                <w:rFonts w:cs="Arial"/>
                <w:color w:val="auto"/>
                <w:sz w:val="22"/>
                <w:szCs w:val="22"/>
              </w:rPr>
              <w:t>Successful experience of subject leadership</w:t>
            </w:r>
          </w:p>
          <w:p w:rsidRPr="001E5B19" w:rsidR="009C166A" w:rsidP="7F860EF2" w:rsidRDefault="009C166A" w14:paraId="5CA37C83" w14:textId="77777777">
            <w:pPr>
              <w:spacing w:after="0"/>
              <w:rPr>
                <w:rFonts w:cs="Arial"/>
                <w:color w:val="auto"/>
                <w:sz w:val="22"/>
                <w:szCs w:val="22"/>
              </w:rPr>
            </w:pPr>
          </w:p>
          <w:p w:rsidRPr="001E5B19" w:rsidR="002B4C68" w:rsidP="7F860EF2" w:rsidRDefault="002B4C68" w14:paraId="532CF00D" w14:textId="77777777">
            <w:pPr>
              <w:spacing w:after="0"/>
              <w:ind w:left="360"/>
              <w:rPr>
                <w:rFonts w:cs="Arial"/>
                <w:color w:val="auto"/>
                <w:sz w:val="22"/>
                <w:szCs w:val="22"/>
              </w:rPr>
            </w:pPr>
          </w:p>
        </w:tc>
      </w:tr>
      <w:tr w:rsidRPr="001D2E96" w:rsidR="002B4C68" w:rsidTr="7F860EF2" w14:paraId="7791ADB6" w14:textId="77777777">
        <w:trPr>
          <w:trHeight w:val="336"/>
        </w:trPr>
        <w:tc>
          <w:tcPr>
            <w:tcW w:w="1668" w:type="dxa"/>
            <w:tcMar/>
          </w:tcPr>
          <w:p w:rsidRPr="001D2E96" w:rsidR="002B4C68" w:rsidP="7F860EF2" w:rsidRDefault="002B4C68" w14:paraId="2E318740" w14:textId="77777777">
            <w:pPr>
              <w:rPr>
                <w:rFonts w:cs="Arial"/>
                <w:b w:val="1"/>
                <w:bCs w:val="1"/>
                <w:color w:val="auto"/>
                <w:sz w:val="22"/>
                <w:szCs w:val="22"/>
              </w:rPr>
            </w:pPr>
            <w:r w:rsidRPr="7F860EF2" w:rsidR="002B4C68">
              <w:rPr>
                <w:rFonts w:cs="Arial"/>
                <w:b w:val="1"/>
                <w:bCs w:val="1"/>
                <w:color w:val="auto"/>
                <w:sz w:val="22"/>
                <w:szCs w:val="22"/>
              </w:rPr>
              <w:t>Qualifications</w:t>
            </w:r>
          </w:p>
        </w:tc>
        <w:tc>
          <w:tcPr>
            <w:tcW w:w="5351" w:type="dxa"/>
            <w:tcMar/>
          </w:tcPr>
          <w:p w:rsidRPr="001E5B19" w:rsidR="002B4C68" w:rsidP="7F860EF2" w:rsidRDefault="002B4C68" w14:paraId="3D1E7EF0" w14:textId="77777777">
            <w:pPr>
              <w:numPr>
                <w:ilvl w:val="0"/>
                <w:numId w:val="40"/>
              </w:numPr>
              <w:tabs>
                <w:tab w:val="left" w:pos="2640"/>
              </w:tabs>
              <w:spacing w:after="0"/>
              <w:rPr>
                <w:rFonts w:eastAsia="Times New Roman" w:cs="Arial"/>
                <w:color w:val="auto"/>
                <w:sz w:val="22"/>
                <w:szCs w:val="22"/>
              </w:rPr>
            </w:pPr>
            <w:r w:rsidRPr="7F860EF2" w:rsidR="002B4C68">
              <w:rPr>
                <w:rFonts w:eastAsia="Times New Roman" w:cs="Arial"/>
                <w:color w:val="auto"/>
                <w:sz w:val="22"/>
                <w:szCs w:val="22"/>
              </w:rPr>
              <w:t>Full Manual UK Driving License</w:t>
            </w:r>
          </w:p>
          <w:p w:rsidRPr="001E5B19" w:rsidR="002B4C68" w:rsidP="7F860EF2" w:rsidRDefault="002B4C68" w14:paraId="55F88B1D" w14:textId="77777777">
            <w:pPr>
              <w:numPr>
                <w:ilvl w:val="0"/>
                <w:numId w:val="40"/>
              </w:numPr>
              <w:tabs>
                <w:tab w:val="left" w:pos="2640"/>
              </w:tabs>
              <w:spacing w:after="0"/>
              <w:rPr>
                <w:rFonts w:eastAsia="Times New Roman" w:cs="Arial"/>
                <w:color w:val="auto"/>
                <w:sz w:val="22"/>
                <w:szCs w:val="22"/>
              </w:rPr>
            </w:pPr>
            <w:r w:rsidRPr="7F860EF2" w:rsidR="002B4C68">
              <w:rPr>
                <w:rFonts w:eastAsia="Times New Roman" w:cs="Arial"/>
                <w:color w:val="auto"/>
                <w:sz w:val="22"/>
                <w:szCs w:val="22"/>
              </w:rPr>
              <w:t>Qualified Teacher Status.</w:t>
            </w:r>
          </w:p>
          <w:p w:rsidRPr="001E5B19" w:rsidR="002B4C68" w:rsidP="7F860EF2" w:rsidRDefault="002B4C68" w14:paraId="3AFDADC7" w14:textId="77777777">
            <w:pPr>
              <w:numPr>
                <w:ilvl w:val="0"/>
                <w:numId w:val="40"/>
              </w:numPr>
              <w:tabs>
                <w:tab w:val="left" w:pos="2640"/>
              </w:tabs>
              <w:spacing w:after="0"/>
              <w:rPr>
                <w:rFonts w:eastAsia="Times New Roman" w:cs="Arial"/>
                <w:color w:val="auto"/>
                <w:sz w:val="22"/>
                <w:szCs w:val="22"/>
              </w:rPr>
            </w:pPr>
            <w:r w:rsidRPr="7F860EF2" w:rsidR="002B4C68">
              <w:rPr>
                <w:rFonts w:eastAsia="Times New Roman" w:cs="Arial"/>
                <w:color w:val="auto"/>
                <w:sz w:val="22"/>
                <w:szCs w:val="22"/>
              </w:rPr>
              <w:t>Degree in relevant subject area.</w:t>
            </w:r>
          </w:p>
          <w:p w:rsidRPr="001E5B19" w:rsidR="002B4C68" w:rsidP="7F860EF2" w:rsidRDefault="002B4C68" w14:paraId="310087C1" w14:textId="77777777">
            <w:pPr>
              <w:numPr>
                <w:ilvl w:val="0"/>
                <w:numId w:val="40"/>
              </w:numPr>
              <w:tabs>
                <w:tab w:val="left" w:pos="2640"/>
              </w:tabs>
              <w:spacing w:after="0"/>
              <w:rPr>
                <w:rFonts w:eastAsia="Times New Roman" w:cs="Arial"/>
                <w:color w:val="auto"/>
                <w:sz w:val="22"/>
                <w:szCs w:val="22"/>
              </w:rPr>
            </w:pPr>
            <w:r w:rsidRPr="7F860EF2" w:rsidR="002B4C68">
              <w:rPr>
                <w:rFonts w:eastAsia="Times New Roman" w:cs="Arial"/>
                <w:color w:val="auto"/>
                <w:sz w:val="22"/>
                <w:szCs w:val="22"/>
              </w:rPr>
              <w:t>To aspire to be an outstanding classroom practitioner.</w:t>
            </w:r>
          </w:p>
          <w:p w:rsidRPr="001E5B19" w:rsidR="002B4C68" w:rsidP="7F860EF2" w:rsidRDefault="002B4C68" w14:paraId="7C64D67E" w14:textId="77777777">
            <w:pPr>
              <w:numPr>
                <w:ilvl w:val="0"/>
                <w:numId w:val="40"/>
              </w:numPr>
              <w:tabs>
                <w:tab w:val="left" w:pos="2640"/>
              </w:tabs>
              <w:spacing w:after="0"/>
              <w:rPr>
                <w:rFonts w:eastAsia="Times New Roman" w:cs="Arial"/>
                <w:color w:val="auto"/>
                <w:sz w:val="22"/>
                <w:szCs w:val="22"/>
              </w:rPr>
            </w:pPr>
            <w:r w:rsidRPr="7F860EF2" w:rsidR="002B4C68">
              <w:rPr>
                <w:rFonts w:eastAsia="Times New Roman" w:cs="Arial"/>
                <w:color w:val="auto"/>
                <w:sz w:val="22"/>
                <w:szCs w:val="22"/>
              </w:rPr>
              <w:t>Strong current subject knowledge.</w:t>
            </w:r>
          </w:p>
          <w:p w:rsidRPr="001E5B19" w:rsidR="002B4C68" w:rsidP="7F860EF2" w:rsidRDefault="002B4C68" w14:paraId="4385A8BE" w14:textId="77777777" w14:noSpellErr="1">
            <w:pPr>
              <w:numPr>
                <w:ilvl w:val="0"/>
                <w:numId w:val="40"/>
              </w:numPr>
              <w:tabs>
                <w:tab w:val="left" w:pos="2640"/>
              </w:tabs>
              <w:spacing w:after="0"/>
              <w:rPr>
                <w:rFonts w:eastAsia="Times New Roman" w:cs="Arial"/>
                <w:color w:val="auto"/>
                <w:sz w:val="22"/>
                <w:szCs w:val="22"/>
              </w:rPr>
            </w:pPr>
            <w:r w:rsidRPr="7F860EF2" w:rsidR="002B4C68">
              <w:rPr>
                <w:rFonts w:eastAsia="Times New Roman" w:cs="Arial"/>
                <w:color w:val="auto"/>
                <w:sz w:val="22"/>
                <w:szCs w:val="22"/>
              </w:rPr>
              <w:t>Relevant Teaching Qualification</w:t>
            </w:r>
          </w:p>
          <w:p w:rsidRPr="001E5B19" w:rsidR="002B4C68" w:rsidP="7F860EF2" w:rsidRDefault="002B4C68" w14:paraId="79A75C5C" w14:textId="04A10AF0">
            <w:pPr>
              <w:pStyle w:val="Normal"/>
              <w:numPr>
                <w:ilvl w:val="0"/>
                <w:numId w:val="40"/>
              </w:numPr>
              <w:tabs>
                <w:tab w:val="left" w:pos="2640"/>
              </w:tabs>
              <w:spacing w:after="0"/>
              <w:rPr>
                <w:rFonts w:ascii="Arial" w:hAnsi="Arial" w:eastAsia="Arial" w:cs="Arial"/>
                <w:color w:val="auto"/>
                <w:sz w:val="22"/>
                <w:szCs w:val="22"/>
              </w:rPr>
            </w:pPr>
            <w:r w:rsidRPr="7F860EF2" w:rsidR="002B4C68">
              <w:rPr>
                <w:rFonts w:eastAsia="Times New Roman" w:cs="Arial"/>
                <w:color w:val="auto"/>
                <w:sz w:val="22"/>
                <w:szCs w:val="22"/>
              </w:rPr>
              <w:t xml:space="preserve">Willingness to work towards further qualifications as </w:t>
            </w:r>
            <w:r w:rsidRPr="7F860EF2" w:rsidR="002B4C68">
              <w:rPr>
                <w:rFonts w:eastAsia="Times New Roman" w:cs="Arial"/>
                <w:color w:val="auto"/>
                <w:sz w:val="22"/>
                <w:szCs w:val="22"/>
              </w:rPr>
              <w:t>required</w:t>
            </w:r>
          </w:p>
        </w:tc>
        <w:tc>
          <w:tcPr>
            <w:tcW w:w="2955" w:type="dxa"/>
            <w:tcMar/>
          </w:tcPr>
          <w:p w:rsidRPr="001E5B19" w:rsidR="002B4C68" w:rsidP="7F860EF2" w:rsidRDefault="002B4C68" w14:paraId="248F1F5F" w14:textId="77777777">
            <w:pPr>
              <w:pStyle w:val="ListParagraph"/>
              <w:numPr>
                <w:ilvl w:val="0"/>
                <w:numId w:val="40"/>
              </w:numPr>
              <w:spacing w:after="0"/>
              <w:rPr>
                <w:rFonts w:cs="Arial"/>
                <w:color w:val="auto"/>
                <w:sz w:val="22"/>
                <w:szCs w:val="22"/>
              </w:rPr>
            </w:pPr>
            <w:r w:rsidRPr="7F860EF2" w:rsidR="002B4C68">
              <w:rPr>
                <w:rFonts w:cs="Arial"/>
                <w:color w:val="auto"/>
                <w:sz w:val="22"/>
                <w:szCs w:val="22"/>
              </w:rPr>
              <w:t>Emergency First Aid in the Workplace</w:t>
            </w:r>
          </w:p>
          <w:p w:rsidRPr="001E5B19" w:rsidR="002B4C68" w:rsidP="7F860EF2" w:rsidRDefault="002B4C68" w14:paraId="21B3535C" w14:textId="77777777">
            <w:pPr>
              <w:pStyle w:val="ListParagraph"/>
              <w:numPr>
                <w:ilvl w:val="0"/>
                <w:numId w:val="40"/>
              </w:numPr>
              <w:spacing w:after="0"/>
              <w:rPr>
                <w:rFonts w:cs="Arial"/>
                <w:color w:val="auto"/>
                <w:sz w:val="22"/>
                <w:szCs w:val="22"/>
              </w:rPr>
            </w:pPr>
            <w:r w:rsidRPr="7F860EF2" w:rsidR="002B4C68">
              <w:rPr>
                <w:rFonts w:cs="Arial"/>
                <w:color w:val="auto"/>
                <w:sz w:val="22"/>
                <w:szCs w:val="22"/>
              </w:rPr>
              <w:t>Team Teach or similar</w:t>
            </w:r>
          </w:p>
        </w:tc>
      </w:tr>
      <w:tr w:rsidRPr="001D2E96" w:rsidR="002B4C68" w:rsidTr="7F860EF2" w14:paraId="1EF42C51" w14:textId="77777777">
        <w:trPr>
          <w:trHeight w:val="1860"/>
        </w:trPr>
        <w:tc>
          <w:tcPr>
            <w:tcW w:w="1668" w:type="dxa"/>
            <w:tcMar/>
          </w:tcPr>
          <w:p w:rsidRPr="001D2E96" w:rsidR="002B4C68" w:rsidP="7F860EF2" w:rsidRDefault="002B4C68" w14:paraId="2AC20F49" w14:textId="77777777">
            <w:pPr>
              <w:rPr>
                <w:rFonts w:cs="Arial"/>
                <w:b w:val="1"/>
                <w:bCs w:val="1"/>
                <w:color w:val="auto"/>
                <w:sz w:val="22"/>
                <w:szCs w:val="22"/>
              </w:rPr>
            </w:pPr>
            <w:r w:rsidRPr="7F860EF2" w:rsidR="002B4C68">
              <w:rPr>
                <w:rFonts w:cs="Arial"/>
                <w:b w:val="1"/>
                <w:bCs w:val="1"/>
                <w:color w:val="auto"/>
                <w:sz w:val="22"/>
                <w:szCs w:val="22"/>
              </w:rPr>
              <w:t>Training</w:t>
            </w:r>
          </w:p>
        </w:tc>
        <w:tc>
          <w:tcPr>
            <w:tcW w:w="5351" w:type="dxa"/>
            <w:tcMar/>
          </w:tcPr>
          <w:p w:rsidRPr="001E5B19" w:rsidR="002B4C68" w:rsidP="7F860EF2" w:rsidRDefault="002B4C68" w14:paraId="71D13A35" w14:textId="77777777">
            <w:pPr>
              <w:numPr>
                <w:ilvl w:val="0"/>
                <w:numId w:val="40"/>
              </w:numPr>
              <w:tabs>
                <w:tab w:val="clear" w:pos="360"/>
                <w:tab w:val="left" w:pos="381"/>
              </w:tabs>
              <w:spacing w:after="0"/>
              <w:ind w:left="381"/>
              <w:rPr>
                <w:rFonts w:cs="Arial"/>
                <w:color w:val="auto"/>
                <w:sz w:val="22"/>
                <w:szCs w:val="22"/>
              </w:rPr>
            </w:pPr>
            <w:r w:rsidRPr="7F860EF2" w:rsidR="002B4C68">
              <w:rPr>
                <w:rFonts w:cs="Arial"/>
                <w:color w:val="auto"/>
                <w:sz w:val="22"/>
                <w:szCs w:val="22"/>
              </w:rPr>
              <w:t>Commitment to personal and professional development.</w:t>
            </w:r>
          </w:p>
          <w:p w:rsidRPr="001E5B19" w:rsidR="002B4C68" w:rsidP="7F860EF2" w:rsidRDefault="002B4C68" w14:paraId="02B30988" w14:textId="44D2998E">
            <w:pPr>
              <w:numPr>
                <w:ilvl w:val="0"/>
                <w:numId w:val="40"/>
              </w:numPr>
              <w:tabs>
                <w:tab w:val="clear" w:pos="360"/>
                <w:tab w:val="left" w:pos="381"/>
              </w:tabs>
              <w:spacing w:after="0"/>
              <w:ind w:left="381"/>
              <w:rPr>
                <w:rFonts w:cs="Arial"/>
                <w:color w:val="auto"/>
                <w:sz w:val="22"/>
                <w:szCs w:val="22"/>
              </w:rPr>
            </w:pPr>
            <w:r w:rsidRPr="7F860EF2" w:rsidR="002B4C68">
              <w:rPr>
                <w:rFonts w:cs="Arial"/>
                <w:color w:val="auto"/>
                <w:sz w:val="22"/>
                <w:szCs w:val="22"/>
              </w:rPr>
              <w:t>Ability to engage with learning opportunities including effective use of supervision, training, e-</w:t>
            </w:r>
            <w:r w:rsidRPr="7F860EF2" w:rsidR="1FB27ED3">
              <w:rPr>
                <w:rFonts w:cs="Arial"/>
                <w:color w:val="auto"/>
                <w:sz w:val="22"/>
                <w:szCs w:val="22"/>
              </w:rPr>
              <w:t>learning,</w:t>
            </w:r>
            <w:r w:rsidRPr="7F860EF2" w:rsidR="002B4C68">
              <w:rPr>
                <w:rFonts w:cs="Arial"/>
                <w:color w:val="auto"/>
                <w:sz w:val="22"/>
                <w:szCs w:val="22"/>
              </w:rPr>
              <w:t xml:space="preserve"> and feedback</w:t>
            </w:r>
          </w:p>
          <w:p w:rsidRPr="001E5B19" w:rsidR="002B4C68" w:rsidP="7F860EF2" w:rsidRDefault="002B4C68" w14:paraId="298146B4" w14:textId="77777777">
            <w:pPr>
              <w:spacing w:after="0"/>
              <w:ind w:left="381"/>
              <w:rPr>
                <w:rFonts w:cs="Arial"/>
                <w:color w:val="auto"/>
                <w:sz w:val="22"/>
                <w:szCs w:val="22"/>
              </w:rPr>
            </w:pPr>
          </w:p>
        </w:tc>
        <w:tc>
          <w:tcPr>
            <w:tcW w:w="2955" w:type="dxa"/>
            <w:tcMar/>
          </w:tcPr>
          <w:p w:rsidRPr="001E5B19" w:rsidR="002B4C68" w:rsidP="7F860EF2" w:rsidRDefault="002B4C68" w14:paraId="5F8225E2" w14:textId="77777777">
            <w:pPr>
              <w:tabs>
                <w:tab w:val="left" w:pos="381"/>
              </w:tabs>
              <w:spacing w:after="0"/>
              <w:ind w:left="360"/>
              <w:rPr>
                <w:rFonts w:eastAsia="Times New Roman" w:cs="Arial"/>
                <w:color w:val="auto"/>
                <w:sz w:val="22"/>
                <w:szCs w:val="22"/>
              </w:rPr>
            </w:pPr>
          </w:p>
        </w:tc>
      </w:tr>
      <w:tr w:rsidRPr="001D2E96" w:rsidR="002B4C68" w:rsidTr="7F860EF2" w14:paraId="7FDE2D95" w14:textId="77777777">
        <w:trPr>
          <w:trHeight w:val="361"/>
        </w:trPr>
        <w:tc>
          <w:tcPr>
            <w:tcW w:w="1668" w:type="dxa"/>
            <w:tcMar/>
          </w:tcPr>
          <w:p w:rsidRPr="001D2E96" w:rsidR="002B4C68" w:rsidP="7F860EF2" w:rsidRDefault="002B4C68" w14:paraId="1854D168" w14:textId="77777777">
            <w:pPr>
              <w:rPr>
                <w:rFonts w:cs="Arial"/>
                <w:b w:val="1"/>
                <w:bCs w:val="1"/>
                <w:color w:val="auto"/>
                <w:sz w:val="22"/>
                <w:szCs w:val="22"/>
              </w:rPr>
            </w:pPr>
            <w:r w:rsidRPr="7F860EF2" w:rsidR="002B4C68">
              <w:rPr>
                <w:rFonts w:cs="Arial"/>
                <w:b w:val="1"/>
                <w:bCs w:val="1"/>
                <w:color w:val="auto"/>
                <w:sz w:val="22"/>
                <w:szCs w:val="22"/>
              </w:rPr>
              <w:t>Working Conditions</w:t>
            </w:r>
          </w:p>
        </w:tc>
        <w:tc>
          <w:tcPr>
            <w:tcW w:w="5351" w:type="dxa"/>
            <w:tcMar/>
          </w:tcPr>
          <w:p w:rsidRPr="001E5B19" w:rsidR="002B4C68" w:rsidP="7F860EF2" w:rsidRDefault="002B4C68" w14:paraId="08F23C2E" w14:textId="77777777">
            <w:pPr>
              <w:numPr>
                <w:ilvl w:val="0"/>
                <w:numId w:val="40"/>
              </w:numPr>
              <w:tabs>
                <w:tab w:val="clear" w:pos="360"/>
                <w:tab w:val="left" w:pos="381"/>
              </w:tabs>
              <w:spacing w:after="0"/>
              <w:ind w:left="381"/>
              <w:rPr>
                <w:rFonts w:cs="Arial"/>
                <w:color w:val="auto"/>
                <w:sz w:val="22"/>
                <w:szCs w:val="22"/>
              </w:rPr>
            </w:pPr>
            <w:r w:rsidRPr="7F860EF2" w:rsidR="002B4C68">
              <w:rPr>
                <w:rFonts w:cs="Arial"/>
                <w:color w:val="auto"/>
                <w:sz w:val="22"/>
                <w:szCs w:val="22"/>
              </w:rPr>
              <w:t xml:space="preserve">The ability to be physically able to perform your duties as </w:t>
            </w:r>
            <w:r w:rsidRPr="7F860EF2" w:rsidR="002B4C68">
              <w:rPr>
                <w:rFonts w:cs="Arial"/>
                <w:color w:val="auto"/>
                <w:sz w:val="22"/>
                <w:szCs w:val="22"/>
              </w:rPr>
              <w:t>recognised</w:t>
            </w:r>
            <w:r w:rsidRPr="7F860EF2" w:rsidR="002B4C68">
              <w:rPr>
                <w:rFonts w:cs="Arial"/>
                <w:color w:val="auto"/>
                <w:sz w:val="22"/>
                <w:szCs w:val="22"/>
              </w:rPr>
              <w:t xml:space="preserve"> in Team Teach</w:t>
            </w:r>
          </w:p>
          <w:p w:rsidRPr="001E5B19" w:rsidR="002B4C68" w:rsidP="7F860EF2" w:rsidRDefault="002B4C68" w14:paraId="4FFB696E" w14:textId="77777777">
            <w:pPr>
              <w:numPr>
                <w:ilvl w:val="0"/>
                <w:numId w:val="40"/>
              </w:numPr>
              <w:tabs>
                <w:tab w:val="clear" w:pos="360"/>
                <w:tab w:val="left" w:pos="381"/>
              </w:tabs>
              <w:spacing w:after="0"/>
              <w:ind w:left="381"/>
              <w:rPr>
                <w:rFonts w:cs="Arial"/>
                <w:color w:val="auto"/>
                <w:sz w:val="22"/>
                <w:szCs w:val="22"/>
              </w:rPr>
            </w:pPr>
            <w:r w:rsidRPr="7F860EF2" w:rsidR="002B4C68">
              <w:rPr>
                <w:rFonts w:cs="Arial"/>
                <w:color w:val="auto"/>
                <w:sz w:val="22"/>
                <w:szCs w:val="22"/>
              </w:rPr>
              <w:t>A satisfactory DBS will be required for all employees</w:t>
            </w:r>
          </w:p>
          <w:p w:rsidRPr="001E5B19" w:rsidR="002B4C68" w:rsidP="7F860EF2" w:rsidRDefault="002B4C68" w14:paraId="7B088E0E" w14:textId="77777777">
            <w:pPr>
              <w:tabs>
                <w:tab w:val="left" w:pos="381"/>
              </w:tabs>
              <w:spacing w:after="0"/>
              <w:ind w:left="21"/>
              <w:rPr>
                <w:rFonts w:cs="Arial"/>
                <w:color w:val="auto"/>
                <w:sz w:val="22"/>
                <w:szCs w:val="22"/>
              </w:rPr>
            </w:pPr>
          </w:p>
          <w:p w:rsidRPr="001E5B19" w:rsidR="002B4C68" w:rsidP="7F860EF2" w:rsidRDefault="002B4C68" w14:paraId="123E9AE9" w14:textId="77777777">
            <w:pPr>
              <w:spacing w:after="0"/>
              <w:ind w:left="21"/>
              <w:rPr>
                <w:rFonts w:cs="Arial"/>
                <w:color w:val="auto"/>
                <w:sz w:val="22"/>
                <w:szCs w:val="22"/>
              </w:rPr>
            </w:pPr>
          </w:p>
        </w:tc>
        <w:tc>
          <w:tcPr>
            <w:tcW w:w="2955" w:type="dxa"/>
            <w:tcMar/>
            <w:vAlign w:val="center"/>
          </w:tcPr>
          <w:p w:rsidRPr="001E5B19" w:rsidR="002B4C68" w:rsidP="7F860EF2" w:rsidRDefault="002B4C68" w14:paraId="06C99ECF" w14:textId="77777777">
            <w:pPr>
              <w:rPr>
                <w:rFonts w:cs="Arial"/>
                <w:color w:val="auto"/>
                <w:sz w:val="22"/>
                <w:szCs w:val="22"/>
              </w:rPr>
            </w:pPr>
          </w:p>
        </w:tc>
      </w:tr>
      <w:bookmarkEnd w:id="4"/>
    </w:tbl>
    <w:p w:rsidR="002B4C68" w:rsidP="002B4C68" w:rsidRDefault="002B4C68" w14:paraId="623DB65E" w14:textId="77777777">
      <w:pPr>
        <w:pStyle w:val="6Abstract"/>
        <w:rPr>
          <w:lang w:val="en-GB"/>
        </w:rPr>
      </w:pPr>
    </w:p>
    <w:p w:rsidRPr="00771CC8" w:rsidR="004E0079" w:rsidP="004E0079" w:rsidRDefault="004E0079" w14:paraId="57092A4C" w14:textId="77777777">
      <w:pPr>
        <w:pStyle w:val="1bodycopy10pt"/>
        <w:rPr>
          <w:sz w:val="24"/>
          <w:lang w:val="en-GB"/>
        </w:rPr>
      </w:pPr>
    </w:p>
    <w:p w:rsidRPr="00771CC8" w:rsidR="001571A9" w:rsidP="001571A9" w:rsidRDefault="001571A9" w14:paraId="15A883F2" w14:textId="77777777">
      <w:pPr>
        <w:pStyle w:val="Heading1"/>
        <w:rPr>
          <w:sz w:val="24"/>
          <w:szCs w:val="24"/>
        </w:rPr>
      </w:pPr>
      <w:r w:rsidRPr="00771CC8">
        <w:rPr>
          <w:sz w:val="24"/>
          <w:szCs w:val="24"/>
        </w:rPr>
        <w:t>Notes:</w:t>
      </w:r>
    </w:p>
    <w:p w:rsidRPr="00771CC8" w:rsidR="001571A9" w:rsidP="001571A9" w:rsidRDefault="001571A9" w14:paraId="7CDAA8B0" w14:textId="77777777">
      <w:pPr>
        <w:pStyle w:val="1bodycopy10pt"/>
        <w:rPr>
          <w:sz w:val="24"/>
        </w:rPr>
      </w:pPr>
      <w:r w:rsidRPr="00771CC8">
        <w:rPr>
          <w:sz w:val="24"/>
        </w:rPr>
        <w:t xml:space="preserve">This job description may be amended at any time in consultation with the postholder. </w:t>
      </w:r>
    </w:p>
    <w:p w:rsidRPr="00771CC8" w:rsidR="001571A9" w:rsidP="001571A9" w:rsidRDefault="001571A9" w14:paraId="1BB55D17" w14:textId="77777777">
      <w:pPr>
        <w:pStyle w:val="1bodycopy10pt"/>
        <w:rPr>
          <w:sz w:val="24"/>
        </w:rPr>
      </w:pPr>
    </w:p>
    <w:p w:rsidRPr="00771CC8" w:rsidR="001571A9" w:rsidP="001571A9" w:rsidRDefault="001571A9" w14:paraId="17C0FAAC" w14:textId="77BC2085">
      <w:pPr>
        <w:pStyle w:val="1bodycopy10pt"/>
        <w:rPr>
          <w:rStyle w:val="Sub-headingChar"/>
          <w:rFonts w:cs="Times New Roman"/>
          <w:b w:val="0"/>
          <w:sz w:val="24"/>
        </w:rPr>
      </w:pPr>
      <w:r w:rsidRPr="00771CC8">
        <w:rPr>
          <w:rStyle w:val="Sub-headingChar"/>
          <w:rFonts w:cs="Times New Roman"/>
          <w:sz w:val="24"/>
        </w:rPr>
        <w:t>Last review date:</w:t>
      </w:r>
      <w:r w:rsidRPr="00771CC8">
        <w:rPr>
          <w:rStyle w:val="Sub-headingChar"/>
          <w:rFonts w:cs="Times New Roman"/>
          <w:b w:val="0"/>
          <w:sz w:val="24"/>
        </w:rPr>
        <w:t xml:space="preserve"> </w:t>
      </w:r>
    </w:p>
    <w:p w:rsidRPr="00771CC8" w:rsidR="001571A9" w:rsidP="001571A9" w:rsidRDefault="001571A9" w14:paraId="615D5E9E" w14:textId="07387E30">
      <w:pPr>
        <w:pStyle w:val="1bodycopy10pt"/>
        <w:rPr>
          <w:sz w:val="24"/>
        </w:rPr>
      </w:pPr>
      <w:r w:rsidRPr="00771CC8">
        <w:rPr>
          <w:rStyle w:val="Sub-headingChar"/>
          <w:rFonts w:cs="Times New Roman"/>
          <w:sz w:val="24"/>
        </w:rPr>
        <w:lastRenderedPageBreak/>
        <w:t>Next review date:</w:t>
      </w:r>
      <w:r w:rsidRPr="00771CC8">
        <w:rPr>
          <w:sz w:val="24"/>
        </w:rPr>
        <w:t xml:space="preserve"> </w:t>
      </w:r>
    </w:p>
    <w:p w:rsidRPr="00771CC8" w:rsidR="009C6703" w:rsidP="001571A9" w:rsidRDefault="009C6703" w14:paraId="5603ADD6" w14:textId="77777777">
      <w:pPr>
        <w:pStyle w:val="1bodycopy10pt"/>
        <w:rPr>
          <w:sz w:val="24"/>
        </w:rPr>
      </w:pPr>
    </w:p>
    <w:p w:rsidRPr="00771CC8" w:rsidR="001571A9" w:rsidP="009C6703" w:rsidRDefault="001571A9" w14:paraId="6630CDCC" w14:textId="77777777">
      <w:pPr>
        <w:pStyle w:val="1bodycopy10pt"/>
        <w:spacing w:before="120" w:after="240"/>
        <w:rPr>
          <w:sz w:val="24"/>
        </w:rPr>
      </w:pPr>
      <w:r w:rsidRPr="00771CC8">
        <w:rPr>
          <w:rStyle w:val="Sub-headingChar"/>
          <w:rFonts w:cs="Times New Roman"/>
          <w:sz w:val="24"/>
        </w:rPr>
        <w:t>Headteacher/line manager’s signature:</w:t>
      </w:r>
      <w:r w:rsidRPr="00771CC8">
        <w:rPr>
          <w:sz w:val="24"/>
        </w:rPr>
        <w:tab/>
      </w:r>
      <w:r w:rsidRPr="00771CC8">
        <w:rPr>
          <w:color w:val="B9B9B9"/>
          <w:sz w:val="24"/>
        </w:rPr>
        <w:t>_______________________________________</w:t>
      </w:r>
    </w:p>
    <w:p w:rsidRPr="00771CC8" w:rsidR="001571A9" w:rsidP="009C6703" w:rsidRDefault="001571A9" w14:paraId="7953E9E4" w14:textId="77777777">
      <w:pPr>
        <w:pStyle w:val="1bodycopy10pt"/>
        <w:spacing w:before="120" w:after="240"/>
        <w:rPr>
          <w:sz w:val="24"/>
        </w:rPr>
      </w:pPr>
      <w:r w:rsidRPr="00771CC8">
        <w:rPr>
          <w:rStyle w:val="Sub-headingChar"/>
          <w:rFonts w:cs="Times New Roman"/>
          <w:sz w:val="24"/>
        </w:rPr>
        <w:t>Date:</w:t>
      </w:r>
      <w:r w:rsidRPr="00771CC8">
        <w:rPr>
          <w:sz w:val="24"/>
        </w:rPr>
        <w:t xml:space="preserve"> </w:t>
      </w:r>
      <w:r w:rsidRPr="00771CC8">
        <w:rPr>
          <w:sz w:val="24"/>
        </w:rPr>
        <w:tab/>
      </w:r>
      <w:r w:rsidRPr="00771CC8">
        <w:rPr>
          <w:sz w:val="24"/>
        </w:rPr>
        <w:tab/>
      </w:r>
      <w:r w:rsidRPr="00771CC8">
        <w:rPr>
          <w:sz w:val="24"/>
        </w:rPr>
        <w:tab/>
      </w:r>
      <w:r w:rsidRPr="00771CC8">
        <w:rPr>
          <w:sz w:val="24"/>
        </w:rPr>
        <w:tab/>
      </w:r>
      <w:r w:rsidRPr="00771CC8">
        <w:rPr>
          <w:sz w:val="24"/>
        </w:rPr>
        <w:tab/>
      </w:r>
      <w:r w:rsidRPr="00771CC8">
        <w:rPr>
          <w:sz w:val="24"/>
        </w:rPr>
        <w:tab/>
      </w:r>
      <w:r w:rsidRPr="00771CC8">
        <w:rPr>
          <w:color w:val="B9B9B9"/>
          <w:sz w:val="24"/>
        </w:rPr>
        <w:t>_______________________________________</w:t>
      </w:r>
      <w:r w:rsidRPr="00771CC8">
        <w:rPr>
          <w:sz w:val="24"/>
        </w:rPr>
        <w:tab/>
      </w:r>
    </w:p>
    <w:p w:rsidRPr="00771CC8" w:rsidR="005C07D2" w:rsidP="009C6703" w:rsidRDefault="005C07D2" w14:paraId="2340C76A" w14:textId="77777777">
      <w:pPr>
        <w:pStyle w:val="1bodycopy10pt"/>
        <w:spacing w:before="120" w:after="240"/>
        <w:rPr>
          <w:rStyle w:val="Sub-headingChar"/>
          <w:rFonts w:cs="Times New Roman"/>
          <w:b w:val="0"/>
          <w:sz w:val="24"/>
        </w:rPr>
      </w:pPr>
    </w:p>
    <w:p w:rsidRPr="00771CC8" w:rsidR="001571A9" w:rsidP="009C6703" w:rsidRDefault="001571A9" w14:paraId="072F0374" w14:textId="77777777">
      <w:pPr>
        <w:pStyle w:val="1bodycopy10pt"/>
        <w:spacing w:before="120" w:after="240"/>
        <w:rPr>
          <w:sz w:val="24"/>
        </w:rPr>
      </w:pPr>
      <w:r w:rsidRPr="00771CC8">
        <w:rPr>
          <w:rStyle w:val="Sub-headingChar"/>
          <w:rFonts w:cs="Times New Roman"/>
          <w:sz w:val="24"/>
        </w:rPr>
        <w:t>Postholder’s signature:</w:t>
      </w:r>
      <w:r w:rsidRPr="00771CC8">
        <w:rPr>
          <w:sz w:val="24"/>
        </w:rPr>
        <w:tab/>
      </w:r>
      <w:r w:rsidRPr="00771CC8">
        <w:rPr>
          <w:sz w:val="24"/>
        </w:rPr>
        <w:tab/>
      </w:r>
      <w:r w:rsidRPr="00771CC8">
        <w:rPr>
          <w:sz w:val="24"/>
        </w:rPr>
        <w:tab/>
      </w:r>
      <w:r w:rsidRPr="00771CC8">
        <w:rPr>
          <w:color w:val="B9B9B9"/>
          <w:sz w:val="24"/>
        </w:rPr>
        <w:t>_______________________________________</w:t>
      </w:r>
    </w:p>
    <w:p w:rsidRPr="00771CC8" w:rsidR="001571A9" w:rsidP="009C6703" w:rsidRDefault="001571A9" w14:paraId="31A439BB" w14:textId="77777777">
      <w:pPr>
        <w:pStyle w:val="1bodycopy10pt"/>
        <w:spacing w:before="120" w:after="240"/>
        <w:rPr>
          <w:sz w:val="24"/>
        </w:rPr>
      </w:pPr>
      <w:r w:rsidRPr="00771CC8">
        <w:rPr>
          <w:rStyle w:val="Sub-headingChar"/>
          <w:rFonts w:cs="Times New Roman"/>
          <w:sz w:val="24"/>
        </w:rPr>
        <w:t>Date</w:t>
      </w:r>
      <w:r w:rsidRPr="00771CC8">
        <w:rPr>
          <w:rStyle w:val="Sub-headingChar"/>
          <w:sz w:val="24"/>
        </w:rPr>
        <w:t xml:space="preserve">: </w:t>
      </w:r>
      <w:r w:rsidRPr="00771CC8">
        <w:rPr>
          <w:rStyle w:val="Sub-headingChar"/>
          <w:sz w:val="24"/>
        </w:rPr>
        <w:tab/>
      </w:r>
      <w:r w:rsidRPr="00771CC8">
        <w:rPr>
          <w:sz w:val="24"/>
        </w:rPr>
        <w:tab/>
      </w:r>
      <w:r w:rsidRPr="00771CC8">
        <w:rPr>
          <w:sz w:val="24"/>
        </w:rPr>
        <w:tab/>
      </w:r>
      <w:r w:rsidRPr="00771CC8">
        <w:rPr>
          <w:sz w:val="24"/>
        </w:rPr>
        <w:tab/>
      </w:r>
      <w:r w:rsidRPr="00771CC8">
        <w:rPr>
          <w:sz w:val="24"/>
        </w:rPr>
        <w:tab/>
      </w:r>
      <w:r w:rsidRPr="00771CC8">
        <w:rPr>
          <w:sz w:val="24"/>
        </w:rPr>
        <w:tab/>
      </w:r>
      <w:r w:rsidRPr="00771CC8">
        <w:rPr>
          <w:color w:val="B9B9B9"/>
          <w:sz w:val="24"/>
        </w:rPr>
        <w:t>_______________________________________</w:t>
      </w:r>
    </w:p>
    <w:sectPr w:rsidRPr="00771CC8" w:rsidR="001571A9" w:rsidSect="00BE2BC0">
      <w:headerReference w:type="even" r:id="rId8"/>
      <w:headerReference w:type="default" r:id="rId9"/>
      <w:footerReference w:type="even" r:id="rId10"/>
      <w:footerReference w:type="default" r:id="rId11"/>
      <w:headerReference w:type="first" r:id="rId12"/>
      <w:footerReference w:type="first" r:id="rId13"/>
      <w:pgSz w:w="11900" w:h="16840" w:orient="portrait"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0BA" w:rsidP="00626EDA" w:rsidRDefault="00E050BA" w14:paraId="19976686" w14:textId="77777777">
      <w:r>
        <w:separator/>
      </w:r>
    </w:p>
  </w:endnote>
  <w:endnote w:type="continuationSeparator" w:id="0">
    <w:p w:rsidR="00E050BA" w:rsidP="00626EDA" w:rsidRDefault="00E050BA" w14:paraId="4C8AC62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C8" w:rsidRDefault="00DA31C8" w14:paraId="7D5BB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1B55E2" w:rsidTr="00FE3F15" w14:paraId="392F4836" w14:textId="77777777">
      <w:tc>
        <w:tcPr>
          <w:tcW w:w="6379" w:type="dxa"/>
          <w:shd w:val="clear" w:color="auto" w:fill="auto"/>
        </w:tcPr>
        <w:p w:rsidRPr="00A62B49" w:rsidR="001B55E2" w:rsidP="00A62B49" w:rsidRDefault="00771CC8" w14:paraId="557CF736" w14:textId="0374B922">
          <w:pPr>
            <w:shd w:val="clear" w:color="auto" w:fill="FFFFFF"/>
            <w:textAlignment w:val="baseline"/>
            <w:rPr>
              <w:rFonts w:eastAsia="Times New Roman" w:cs="Arial"/>
              <w:color w:val="808080"/>
              <w:sz w:val="16"/>
              <w:szCs w:val="16"/>
            </w:rPr>
          </w:pPr>
          <w:r>
            <w:rPr>
              <w:rFonts w:eastAsia="Times New Roman" w:cs="Arial"/>
              <w:color w:val="808080"/>
              <w:sz w:val="16"/>
              <w:szCs w:val="16"/>
              <w:bdr w:val="none" w:color="auto" w:sz="0" w:space="0" w:frame="1"/>
            </w:rPr>
            <w:t>Jan 2022</w:t>
          </w:r>
        </w:p>
      </w:tc>
      <w:tc>
        <w:tcPr>
          <w:tcW w:w="3402" w:type="dxa"/>
        </w:tcPr>
        <w:p w:rsidRPr="00177722" w:rsidR="001B55E2" w:rsidP="00A62B49" w:rsidRDefault="001B55E2" w14:paraId="3624B48D" w14:textId="77777777">
          <w:pPr>
            <w:shd w:val="clear" w:color="auto" w:fill="FFFFFF"/>
            <w:textAlignment w:val="baseline"/>
            <w:rPr>
              <w:rFonts w:eastAsia="Times New Roman" w:cs="Arial"/>
              <w:color w:val="BFBFBF"/>
              <w:sz w:val="17"/>
              <w:szCs w:val="17"/>
              <w:bdr w:val="none" w:color="auto" w:sz="0" w:space="0" w:frame="1"/>
            </w:rPr>
          </w:pPr>
        </w:p>
      </w:tc>
    </w:tr>
  </w:tbl>
  <w:p w:rsidRPr="00512916" w:rsidR="001B55E2" w:rsidP="006F569D" w:rsidRDefault="001B55E2" w14:paraId="65F201ED" w14:textId="77777777">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F7503F">
      <w:rPr>
        <w:noProof/>
        <w:color w:val="auto"/>
      </w:rPr>
      <w:t>5</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402" w:type="dxa"/>
      <w:tblBorders>
        <w:top w:val="single" w:color="FF1F64" w:sz="8" w:space="0"/>
      </w:tblBorders>
      <w:tblCellMar>
        <w:top w:w="142" w:type="dxa"/>
        <w:left w:w="0" w:type="dxa"/>
        <w:right w:w="0" w:type="dxa"/>
      </w:tblCellMar>
      <w:tblLook w:val="04A0" w:firstRow="1" w:lastRow="0" w:firstColumn="1" w:lastColumn="0" w:noHBand="0" w:noVBand="1"/>
    </w:tblPr>
    <w:tblGrid>
      <w:gridCol w:w="3402"/>
    </w:tblGrid>
    <w:tr w:rsidR="00771CC8" w:rsidTr="00771CC8" w14:paraId="52ED5C27" w14:textId="77777777">
      <w:tc>
        <w:tcPr>
          <w:tcW w:w="3402" w:type="dxa"/>
        </w:tcPr>
        <w:p w:rsidRPr="00177722" w:rsidR="00771CC8" w:rsidP="00510ED3" w:rsidRDefault="00771CC8" w14:paraId="537BE42C" w14:textId="256524DC">
          <w:pPr>
            <w:shd w:val="clear" w:color="auto" w:fill="FFFFFF"/>
            <w:textAlignment w:val="baseline"/>
            <w:rPr>
              <w:rFonts w:eastAsia="Times New Roman" w:cs="Arial"/>
              <w:color w:val="BFBFBF"/>
              <w:sz w:val="17"/>
              <w:szCs w:val="17"/>
              <w:bdr w:val="none" w:color="auto" w:sz="0" w:space="0" w:frame="1"/>
            </w:rPr>
          </w:pPr>
          <w:r>
            <w:rPr>
              <w:rFonts w:eastAsia="Times New Roman" w:cs="Arial"/>
              <w:color w:val="BFBFBF"/>
              <w:sz w:val="17"/>
              <w:szCs w:val="17"/>
              <w:bdr w:val="none" w:color="auto" w:sz="0" w:space="0" w:frame="1"/>
            </w:rPr>
            <w:t>Jan 2022</w:t>
          </w:r>
        </w:p>
      </w:tc>
    </w:tr>
  </w:tbl>
  <w:p w:rsidRPr="00510ED3" w:rsidR="001B55E2" w:rsidP="00510ED3" w:rsidRDefault="001B55E2" w14:paraId="76F51AC8" w14:textId="77777777">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A2BE6">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0BA" w:rsidP="00626EDA" w:rsidRDefault="00E050BA" w14:paraId="39D41ADD" w14:textId="77777777">
      <w:r>
        <w:separator/>
      </w:r>
    </w:p>
  </w:footnote>
  <w:footnote w:type="continuationSeparator" w:id="0">
    <w:p w:rsidR="00E050BA" w:rsidP="00626EDA" w:rsidRDefault="00E050BA" w14:paraId="31E1E4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55E2" w:rsidRDefault="00F61F34" w14:paraId="63F7F948" w14:textId="07048557">
    <w:r>
      <w:rPr>
        <w:noProof/>
      </w:rPr>
      <w:drawing>
        <wp:anchor distT="0" distB="0" distL="114300" distR="114300" simplePos="0" relativeHeight="251657216" behindDoc="1" locked="0" layoutInCell="1" allowOverlap="1" wp14:anchorId="6E3FC8CA" wp14:editId="06445884">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125">
      <w:rPr>
        <w:noProof/>
      </w:rPr>
      <w:pict w14:anchorId="2006D95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55E2" w:rsidRDefault="001B55E2" w14:paraId="4D5A569C" w14:textId="77777777"/>
  <w:p w:rsidR="001B55E2" w:rsidRDefault="00DA31C8" w14:paraId="6EEC6FC9" w14:textId="5D484F1C">
    <w:r w:rsidRPr="00DA31C8">
      <w:drawing>
        <wp:inline distT="0" distB="0" distL="0" distR="0" wp14:anchorId="23FC2E65" wp14:editId="3F6473DA">
          <wp:extent cx="6188710" cy="460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46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71CC8" w:rsidRDefault="00771CC8" w14:paraId="616DECC7" w14:textId="5E05495D">
    <w:pPr>
      <w:pStyle w:val="Header"/>
    </w:pPr>
  </w:p>
  <w:p w:rsidRPr="00771CC8" w:rsidR="00771CC8" w:rsidP="6E114C6C" w:rsidRDefault="00771CC8" w14:paraId="50D97A35" w14:textId="1C609A43">
    <w:pPr>
      <w:pStyle w:val="Normal"/>
      <w:rPr>
        <w:b w:val="1"/>
        <w:bCs w:val="1"/>
        <w:lang w:val="en-GB"/>
      </w:rPr>
    </w:pPr>
    <w:r w:rsidRPr="6E114C6C" w:rsidR="6E114C6C">
      <w:rPr>
        <w:b w:val="1"/>
        <w:bCs w:val="1"/>
        <w:lang w:val="en-GB"/>
      </w:rPr>
      <w:t xml:space="preserve"> </w:t>
    </w:r>
    <w:r w:rsidR="6E114C6C">
      <w:drawing>
        <wp:inline wp14:editId="55157C27" wp14:anchorId="297BC2D9">
          <wp:extent cx="550847" cy="561975"/>
          <wp:effectExtent l="0" t="0" r="0" b="0"/>
          <wp:docPr id="867232399" name="" title=""/>
          <wp:cNvGraphicFramePr>
            <a:graphicFrameLocks noChangeAspect="1"/>
          </wp:cNvGraphicFramePr>
          <a:graphic>
            <a:graphicData uri="http://schemas.openxmlformats.org/drawingml/2006/picture">
              <pic:pic>
                <pic:nvPicPr>
                  <pic:cNvPr id="0" name=""/>
                  <pic:cNvPicPr/>
                </pic:nvPicPr>
                <pic:blipFill>
                  <a:blip r:embed="R640f9e67ee914eb3">
                    <a:extLst>
                      <a:ext xmlns:a="http://schemas.openxmlformats.org/drawingml/2006/main" uri="{28A0092B-C50C-407E-A947-70E740481C1C}">
                        <a14:useLocalDpi val="0"/>
                      </a:ext>
                    </a:extLst>
                  </a:blip>
                  <a:stretch>
                    <a:fillRect/>
                  </a:stretch>
                </pic:blipFill>
                <pic:spPr>
                  <a:xfrm>
                    <a:off x="0" y="0"/>
                    <a:ext cx="550847" cy="561975"/>
                  </a:xfrm>
                  <a:prstGeom prst="rect">
                    <a:avLst/>
                  </a:prstGeom>
                </pic:spPr>
              </pic:pic>
            </a:graphicData>
          </a:graphic>
        </wp:inline>
      </w:drawing>
    </w:r>
    <w:r w:rsidRPr="6E114C6C" w:rsidR="6E114C6C">
      <w:rPr>
        <w:b w:val="1"/>
        <w:bCs w:val="1"/>
        <w:lang w:val="en-GB"/>
      </w:rPr>
      <w:t xml:space="preserve">          </w:t>
    </w:r>
    <w:r w:rsidRPr="6E114C6C" w:rsidR="6E114C6C">
      <w:rPr>
        <w:sz w:val="36"/>
        <w:szCs w:val="36"/>
        <w:lang w:val="en-GB"/>
      </w:rPr>
      <w:t xml:space="preserve">Job description: subject leader </w:t>
    </w:r>
  </w:p>
  <w:p w:rsidR="001B55E2" w:rsidP="00FE3F15" w:rsidRDefault="001B55E2" w14:paraId="639FC337" w14:textId="77777777"/>
</w:hdr>
</file>

<file path=word/intelligence.xml><?xml version="1.0" encoding="utf-8"?>
<int:Intelligence xmlns:int="http://schemas.microsoft.com/office/intelligence/2019/intelligence">
  <int:IntelligenceSettings/>
  <int:Manifest>
    <int:WordHash hashCode="v3jXqOAVqWKVSe" id="LZUurqIP"/>
    <int:ParagraphRange paragraphId="324010917" textId="2004318071" start="242" length="18" invalidationStart="242" invalidationLength="18" id="yhP8PReK"/>
    <int:ParagraphRange paragraphId="1585684172" textId="2004318071" start="37" length="14" invalidationStart="37" invalidationLength="14" id="FKsdAK45"/>
    <int:ParagraphRange paragraphId="1036614333" textId="2004318071" start="37" length="6" invalidationStart="37" invalidationLength="6" id="Mto9F7Gr"/>
    <int:WordHash hashCode="kByidkXaRxGvMx" id="hf19z5Qz"/>
    <int:WordHash hashCode="hN6B5b8f/AaH/i" id="tGiXCc94"/>
    <int:WordHash hashCode="qS/IbBXmg+29L1" id="YRvG4tml"/>
    <int:WordHash hashCode="Mpd0+InEqXLfxx" id="RCSrbU3R"/>
    <int:WordHash hashCode="iDhG48yymgb3lG" id="5QGLXVDW"/>
    <int:WordHash hashCode="yb4/SwmfH1t3Aj" id="yqlsOxog"/>
    <int:WordHash hashCode="IasVQGr33vDY0o" id="OLkBDT5x"/>
    <int:ParagraphRange paragraphId="572295419" textId="2004318071" start="5" length="8" invalidationStart="5" invalidationLength="8" id="G4D4JphB"/>
  </int:Manifest>
  <int:Observations>
    <int:Content id="LZUurqIP">
      <int:Rejection type="LegacyProofing"/>
    </int:Content>
    <int:Content id="yhP8PReK">
      <int:Rejection type="LegacyProofing"/>
    </int:Content>
    <int:Content id="FKsdAK45">
      <int:Rejection type="LegacyProofing"/>
    </int:Content>
    <int:Content id="Mto9F7Gr">
      <int:Rejection type="LegacyProofing"/>
    </int:Content>
    <int:Content id="hf19z5Qz">
      <int:Rejection type="LegacyProofing"/>
    </int:Content>
    <int:Content id="tGiXCc94">
      <int:Rejection type="LegacyProofing"/>
    </int:Content>
    <int:Content id="YRvG4tml">
      <int:Rejection type="AugLoop_Acronyms_AcronymsCritique"/>
    </int:Content>
    <int:Content id="RCSrbU3R">
      <int:Rejection type="LegacyProofing"/>
    </int:Content>
    <int:Content id="5QGLXVDW">
      <int:Rejection type="AugLoop_Text_Critique"/>
    </int:Content>
    <int:Content id="yqlsOxog">
      <int:Rejection type="AugLoop_Text_Critique"/>
    </int:Content>
    <int:Content id="OLkBDT5x">
      <int:Rejection type="AugLoop_Acronyms_AcronymsCritique"/>
    </int:Content>
    <int:Content id="G4D4Jph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3214" style="width:36pt;height:30pt" o:bullet="t" type="#_x0000_t75">
        <v:imagedata o:title="Tick" r:id="rId1"/>
      </v:shape>
    </w:pict>
  </w:numPicBullet>
  <w:numPicBullet w:numPicBulletId="1">
    <w:pict>
      <v:shape id="_x0000_i3215" style="width:30pt;height:30pt" o:bullet="t" type="#_x0000_t75">
        <v:imagedata o:title="Cross" r:id="rId2"/>
      </v:shape>
    </w:pict>
  </w:numPicBullet>
  <w:numPicBullet w:numPicBulletId="2">
    <w:pict>
      <v:shape id="_x0000_i3216" style="width:209.25pt;height:332.25pt" o:bullet="t" type="#_x0000_t75">
        <v:imagedata o:title="art1EF6" r:id="rId3"/>
      </v:shape>
    </w:pict>
  </w:numPicBullet>
  <w:numPicBullet w:numPicBulletId="3">
    <w:pict>
      <v:shape id="_x0000_i3213" style="width:209.25pt;height:332.25pt" o:bullet="t" type="#_x0000_t75">
        <v:imagedata o:title="TK_LOGO_POINTER_RGB_bullet_blue" r:id="rId4"/>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739359B"/>
    <w:multiLevelType w:val="hybridMultilevel"/>
    <w:tmpl w:val="4D1C9E90"/>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5" w15:restartNumberingAfterBreak="0">
    <w:nsid w:val="0B3364D3"/>
    <w:multiLevelType w:val="multilevel"/>
    <w:tmpl w:val="1EFCF02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 w15:restartNumberingAfterBreak="0">
    <w:nsid w:val="0CD86CBD"/>
    <w:multiLevelType w:val="hybridMultilevel"/>
    <w:tmpl w:val="9504392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8" w15:restartNumberingAfterBreak="0">
    <w:nsid w:val="0DA46C86"/>
    <w:multiLevelType w:val="hybridMultilevel"/>
    <w:tmpl w:val="689460EE"/>
    <w:lvl w:ilvl="0" w:tplc="08090001">
      <w:start w:val="1"/>
      <w:numFmt w:val="bullet"/>
      <w:lvlText w:val=""/>
      <w:lvlJc w:val="left"/>
      <w:pPr>
        <w:tabs>
          <w:tab w:val="num" w:pos="360"/>
        </w:tabs>
        <w:ind w:left="360" w:hanging="360"/>
      </w:pPr>
      <w:rPr>
        <w:rFonts w:hint="default" w:ascii="Symbol" w:hAnsi="Symbol"/>
      </w:rPr>
    </w:lvl>
    <w:lvl w:ilvl="1" w:tplc="81260462">
      <w:numFmt w:val="bullet"/>
      <w:lvlText w:val="-"/>
      <w:lvlJc w:val="left"/>
      <w:pPr>
        <w:tabs>
          <w:tab w:val="num" w:pos="1440"/>
        </w:tabs>
        <w:ind w:left="1440" w:hanging="36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F531D6F"/>
    <w:multiLevelType w:val="hybridMultilevel"/>
    <w:tmpl w:val="C6F2CF48"/>
    <w:lvl w:ilvl="0" w:tplc="99C0C8D0">
      <w:start w:val="1"/>
      <w:numFmt w:val="bullet"/>
      <w:lvlText w:val=""/>
      <w:lvlJc w:val="left"/>
      <w:pPr>
        <w:ind w:left="340" w:hanging="170"/>
      </w:pPr>
      <w:rPr>
        <w:rFonts w:hint="default" w:ascii="Symbol" w:hAnsi="Symbol"/>
      </w:rPr>
    </w:lvl>
    <w:lvl w:ilvl="1" w:tplc="040C927C">
      <w:start w:val="1"/>
      <w:numFmt w:val="bullet"/>
      <w:lvlText w:val="o"/>
      <w:lvlJc w:val="left"/>
      <w:pPr>
        <w:ind w:left="1418" w:hanging="168"/>
      </w:pPr>
      <w:rPr>
        <w:rFonts w:hint="default" w:ascii="Courier New" w:hAnsi="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0" w15:restartNumberingAfterBreak="0">
    <w:nsid w:val="1153599E"/>
    <w:multiLevelType w:val="hybridMultilevel"/>
    <w:tmpl w:val="72802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5120124"/>
    <w:multiLevelType w:val="hybridMultilevel"/>
    <w:tmpl w:val="ED9E7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9352BCC"/>
    <w:multiLevelType w:val="multilevel"/>
    <w:tmpl w:val="C08EAB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92FC2"/>
    <w:multiLevelType w:val="multilevel"/>
    <w:tmpl w:val="B9629C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34D5676"/>
    <w:multiLevelType w:val="hybridMultilevel"/>
    <w:tmpl w:val="82E2BC6A"/>
    <w:lvl w:ilvl="0" w:tplc="99C0C8D0">
      <w:start w:val="1"/>
      <w:numFmt w:val="bullet"/>
      <w:lvlText w:val=""/>
      <w:lvlJc w:val="left"/>
      <w:pPr>
        <w:ind w:left="340" w:hanging="170"/>
      </w:pPr>
      <w:rPr>
        <w:rFonts w:hint="default" w:ascii="Symbol" w:hAnsi="Symbol"/>
      </w:rPr>
    </w:lvl>
    <w:lvl w:ilvl="1" w:tplc="748473A8">
      <w:start w:val="1"/>
      <w:numFmt w:val="bullet"/>
      <w:lvlText w:val="o"/>
      <w:lvlJc w:val="left"/>
      <w:pPr>
        <w:ind w:left="1021" w:hanging="170"/>
      </w:pPr>
      <w:rPr>
        <w:rFonts w:hint="default" w:ascii="Courier New" w:hAnsi="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6" w15:restartNumberingAfterBreak="0">
    <w:nsid w:val="34432917"/>
    <w:multiLevelType w:val="hybridMultilevel"/>
    <w:tmpl w:val="1CD6929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7" w15:restartNumberingAfterBreak="0">
    <w:nsid w:val="365A4B9D"/>
    <w:multiLevelType w:val="hybridMultilevel"/>
    <w:tmpl w:val="0A8CE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3A6230"/>
    <w:multiLevelType w:val="hybridMultilevel"/>
    <w:tmpl w:val="A270149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FF434EA"/>
    <w:multiLevelType w:val="hybridMultilevel"/>
    <w:tmpl w:val="5F084374"/>
    <w:lvl w:ilvl="0" w:tplc="283020BC">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E35CEB"/>
    <w:multiLevelType w:val="hybridMultilevel"/>
    <w:tmpl w:val="E5720C0C"/>
    <w:lvl w:ilvl="0" w:tplc="90EAF666">
      <w:start w:val="1"/>
      <w:numFmt w:val="decimal"/>
      <w:lvlText w:val="%1."/>
      <w:lvlJc w:val="left"/>
      <w:pPr>
        <w:ind w:left="465" w:hanging="360"/>
      </w:pPr>
      <w:rPr>
        <w:rFonts w:hint="default" w:ascii="Calibri" w:hAnsi="Calibri" w:eastAsia="Calibri" w:cs="Calibri"/>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2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602656"/>
    <w:multiLevelType w:val="hybridMultilevel"/>
    <w:tmpl w:val="37E00AC2"/>
    <w:lvl w:ilvl="0" w:tplc="30EAE6D0">
      <w:start w:val="1"/>
      <w:numFmt w:val="bullet"/>
      <w:pStyle w:val="3Bulletedcopyblue"/>
      <w:lvlText w:val=""/>
      <w:lvlPicBulletId w:val="3"/>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4" w15:restartNumberingAfterBreak="0">
    <w:nsid w:val="5225205F"/>
    <w:multiLevelType w:val="hybridMultilevel"/>
    <w:tmpl w:val="D2A828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58B777B"/>
    <w:multiLevelType w:val="hybridMultilevel"/>
    <w:tmpl w:val="D53ABE2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6" w15:restartNumberingAfterBreak="0">
    <w:nsid w:val="5C7F459E"/>
    <w:multiLevelType w:val="hybridMultilevel"/>
    <w:tmpl w:val="13A62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CBC60E8"/>
    <w:multiLevelType w:val="hybridMultilevel"/>
    <w:tmpl w:val="ECBC7CA0"/>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8" w15:restartNumberingAfterBreak="0">
    <w:nsid w:val="5D6C32EC"/>
    <w:multiLevelType w:val="hybridMultilevel"/>
    <w:tmpl w:val="756895CE"/>
    <w:lvl w:ilvl="0" w:tplc="040C927C">
      <w:start w:val="1"/>
      <w:numFmt w:val="bullet"/>
      <w:lvlText w:val="o"/>
      <w:lvlJc w:val="left"/>
      <w:pPr>
        <w:ind w:left="907" w:hanging="170"/>
      </w:pPr>
      <w:rPr>
        <w:rFonts w:hint="default" w:ascii="Courier New" w:hAnsi="Courier New"/>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9"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hint="default" w:ascii="Courier New" w:hAnsi="Courier New"/>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0" w15:restartNumberingAfterBreak="0">
    <w:nsid w:val="65997D81"/>
    <w:multiLevelType w:val="hybridMultilevel"/>
    <w:tmpl w:val="1546A7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C665F1E"/>
    <w:multiLevelType w:val="multilevel"/>
    <w:tmpl w:val="7F569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8CD30E3"/>
    <w:multiLevelType w:val="hybridMultilevel"/>
    <w:tmpl w:val="399224DC"/>
    <w:lvl w:ilvl="0" w:tplc="08090001">
      <w:start w:val="1"/>
      <w:numFmt w:val="bullet"/>
      <w:lvlText w:val=""/>
      <w:lvlJc w:val="left"/>
      <w:pPr>
        <w:ind w:left="720" w:hanging="360"/>
      </w:pPr>
      <w:rPr>
        <w:rFonts w:hint="default" w:ascii="Symbol" w:hAnsi="Symbol"/>
      </w:rPr>
    </w:lvl>
    <w:lvl w:ilvl="1" w:tplc="6BB80988">
      <w:start w:val="28"/>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B400AA4"/>
    <w:multiLevelType w:val="hybridMultilevel"/>
    <w:tmpl w:val="DEE0C538"/>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BB63738"/>
    <w:multiLevelType w:val="hybridMultilevel"/>
    <w:tmpl w:val="295AF070"/>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32"/>
  </w:num>
  <w:num w:numId="2">
    <w:abstractNumId w:val="3"/>
  </w:num>
  <w:num w:numId="3">
    <w:abstractNumId w:val="22"/>
  </w:num>
  <w:num w:numId="4">
    <w:abstractNumId w:val="33"/>
  </w:num>
  <w:num w:numId="5">
    <w:abstractNumId w:val="1"/>
  </w:num>
  <w:num w:numId="6">
    <w:abstractNumId w:val="13"/>
  </w:num>
  <w:num w:numId="7">
    <w:abstractNumId w:val="2"/>
  </w:num>
  <w:num w:numId="8">
    <w:abstractNumId w:val="6"/>
  </w:num>
  <w:num w:numId="9">
    <w:abstractNumId w:val="37"/>
  </w:num>
  <w:num w:numId="10">
    <w:abstractNumId w:val="22"/>
  </w:num>
  <w:num w:numId="11">
    <w:abstractNumId w:val="3"/>
  </w:num>
  <w:num w:numId="12">
    <w:abstractNumId w:val="37"/>
  </w:num>
  <w:num w:numId="13">
    <w:abstractNumId w:val="32"/>
  </w:num>
  <w:num w:numId="14">
    <w:abstractNumId w:val="33"/>
  </w:num>
  <w:num w:numId="15">
    <w:abstractNumId w:val="2"/>
  </w:num>
  <w:num w:numId="16">
    <w:abstractNumId w:val="6"/>
  </w:num>
  <w:num w:numId="17">
    <w:abstractNumId w:val="26"/>
  </w:num>
  <w:num w:numId="18">
    <w:abstractNumId w:val="20"/>
  </w:num>
  <w:num w:numId="19">
    <w:abstractNumId w:val="30"/>
  </w:num>
  <w:num w:numId="20">
    <w:abstractNumId w:val="0"/>
  </w:num>
  <w:num w:numId="21">
    <w:abstractNumId w:val="9"/>
  </w:num>
  <w:num w:numId="22">
    <w:abstractNumId w:val="15"/>
  </w:num>
  <w:num w:numId="23">
    <w:abstractNumId w:val="28"/>
  </w:num>
  <w:num w:numId="24">
    <w:abstractNumId w:val="29"/>
  </w:num>
  <w:num w:numId="25">
    <w:abstractNumId w:val="35"/>
  </w:num>
  <w:num w:numId="26">
    <w:abstractNumId w:val="23"/>
  </w:num>
  <w:num w:numId="27">
    <w:abstractNumId w:val="31"/>
  </w:num>
  <w:num w:numId="28">
    <w:abstractNumId w:val="14"/>
  </w:num>
  <w:num w:numId="29">
    <w:abstractNumId w:val="12"/>
  </w:num>
  <w:num w:numId="30">
    <w:abstractNumId w:val="18"/>
  </w:num>
  <w:num w:numId="31">
    <w:abstractNumId w:val="4"/>
  </w:num>
  <w:num w:numId="32">
    <w:abstractNumId w:val="16"/>
  </w:num>
  <w:num w:numId="33">
    <w:abstractNumId w:val="7"/>
  </w:num>
  <w:num w:numId="34">
    <w:abstractNumId w:val="27"/>
  </w:num>
  <w:num w:numId="35">
    <w:abstractNumId w:val="25"/>
  </w:num>
  <w:num w:numId="36">
    <w:abstractNumId w:val="36"/>
  </w:num>
  <w:num w:numId="37">
    <w:abstractNumId w:val="11"/>
  </w:num>
  <w:num w:numId="38">
    <w:abstractNumId w:val="34"/>
  </w:num>
  <w:num w:numId="39">
    <w:abstractNumId w:val="10"/>
  </w:num>
  <w:num w:numId="40">
    <w:abstractNumId w:val="8"/>
  </w:num>
  <w:num w:numId="41">
    <w:abstractNumId w:val="5"/>
  </w:num>
  <w:num w:numId="42">
    <w:abstractNumId w:val="19"/>
  </w:num>
  <w:num w:numId="43">
    <w:abstractNumId w:val="24"/>
  </w:num>
  <w:num w:numId="44">
    <w:abstractNumId w:val="21"/>
  </w:num>
  <w:num w:numId="4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E8"/>
    <w:rsid w:val="00015B1A"/>
    <w:rsid w:val="0002254B"/>
    <w:rsid w:val="00026691"/>
    <w:rsid w:val="00035146"/>
    <w:rsid w:val="00043B25"/>
    <w:rsid w:val="0004494B"/>
    <w:rsid w:val="000600C4"/>
    <w:rsid w:val="00070640"/>
    <w:rsid w:val="00082050"/>
    <w:rsid w:val="0009383D"/>
    <w:rsid w:val="000A569F"/>
    <w:rsid w:val="000B191B"/>
    <w:rsid w:val="000B2045"/>
    <w:rsid w:val="000B77E5"/>
    <w:rsid w:val="000E3F83"/>
    <w:rsid w:val="000F4858"/>
    <w:rsid w:val="000F5932"/>
    <w:rsid w:val="00100810"/>
    <w:rsid w:val="001201E4"/>
    <w:rsid w:val="001357C9"/>
    <w:rsid w:val="00145414"/>
    <w:rsid w:val="001571A9"/>
    <w:rsid w:val="0017045F"/>
    <w:rsid w:val="001712D8"/>
    <w:rsid w:val="00186D4D"/>
    <w:rsid w:val="001975F0"/>
    <w:rsid w:val="001978C4"/>
    <w:rsid w:val="001A7BA7"/>
    <w:rsid w:val="001B23B4"/>
    <w:rsid w:val="001B55E2"/>
    <w:rsid w:val="001C0F61"/>
    <w:rsid w:val="001C4C1F"/>
    <w:rsid w:val="001D11C1"/>
    <w:rsid w:val="001D2C17"/>
    <w:rsid w:val="001D4C0F"/>
    <w:rsid w:val="001E3CA3"/>
    <w:rsid w:val="001E5B19"/>
    <w:rsid w:val="001F3FFE"/>
    <w:rsid w:val="0020006D"/>
    <w:rsid w:val="00206FA7"/>
    <w:rsid w:val="00211225"/>
    <w:rsid w:val="00214FD5"/>
    <w:rsid w:val="00234B2F"/>
    <w:rsid w:val="00235450"/>
    <w:rsid w:val="00241EFD"/>
    <w:rsid w:val="00275D5E"/>
    <w:rsid w:val="00286F45"/>
    <w:rsid w:val="00296F9A"/>
    <w:rsid w:val="00297050"/>
    <w:rsid w:val="002B4C68"/>
    <w:rsid w:val="002D572B"/>
    <w:rsid w:val="002E16E7"/>
    <w:rsid w:val="002E2B15"/>
    <w:rsid w:val="002F4E11"/>
    <w:rsid w:val="00311E03"/>
    <w:rsid w:val="0032021C"/>
    <w:rsid w:val="00326044"/>
    <w:rsid w:val="003365A2"/>
    <w:rsid w:val="0036022C"/>
    <w:rsid w:val="00375061"/>
    <w:rsid w:val="003A2BE6"/>
    <w:rsid w:val="003B2EB4"/>
    <w:rsid w:val="003B7D83"/>
    <w:rsid w:val="003C1D02"/>
    <w:rsid w:val="003D21FF"/>
    <w:rsid w:val="003D4518"/>
    <w:rsid w:val="003F2BD9"/>
    <w:rsid w:val="003F6230"/>
    <w:rsid w:val="003F7EE1"/>
    <w:rsid w:val="00404E49"/>
    <w:rsid w:val="00421790"/>
    <w:rsid w:val="004254DD"/>
    <w:rsid w:val="00427CF7"/>
    <w:rsid w:val="004339B8"/>
    <w:rsid w:val="0044085C"/>
    <w:rsid w:val="00455C87"/>
    <w:rsid w:val="0046077F"/>
    <w:rsid w:val="00465755"/>
    <w:rsid w:val="00471C1B"/>
    <w:rsid w:val="004750A7"/>
    <w:rsid w:val="00476D0E"/>
    <w:rsid w:val="00492175"/>
    <w:rsid w:val="004944EE"/>
    <w:rsid w:val="004B05BB"/>
    <w:rsid w:val="004B3C9A"/>
    <w:rsid w:val="004E0079"/>
    <w:rsid w:val="004E54B0"/>
    <w:rsid w:val="004F463D"/>
    <w:rsid w:val="004F50AC"/>
    <w:rsid w:val="00502788"/>
    <w:rsid w:val="00510ED3"/>
    <w:rsid w:val="00512916"/>
    <w:rsid w:val="00522F69"/>
    <w:rsid w:val="00531C8C"/>
    <w:rsid w:val="00543D26"/>
    <w:rsid w:val="005624FF"/>
    <w:rsid w:val="00564CD3"/>
    <w:rsid w:val="00573834"/>
    <w:rsid w:val="00581E48"/>
    <w:rsid w:val="00584A10"/>
    <w:rsid w:val="00590890"/>
    <w:rsid w:val="00597ED1"/>
    <w:rsid w:val="005B1D35"/>
    <w:rsid w:val="005B4650"/>
    <w:rsid w:val="005B7ADF"/>
    <w:rsid w:val="005C07D2"/>
    <w:rsid w:val="005D2C93"/>
    <w:rsid w:val="005F03EF"/>
    <w:rsid w:val="005F6967"/>
    <w:rsid w:val="006121A1"/>
    <w:rsid w:val="0062626B"/>
    <w:rsid w:val="00626EDA"/>
    <w:rsid w:val="0066612E"/>
    <w:rsid w:val="00680CD2"/>
    <w:rsid w:val="0069236E"/>
    <w:rsid w:val="006932D2"/>
    <w:rsid w:val="006D0288"/>
    <w:rsid w:val="006F569D"/>
    <w:rsid w:val="006F674C"/>
    <w:rsid w:val="006F7E8A"/>
    <w:rsid w:val="007070A1"/>
    <w:rsid w:val="0071061F"/>
    <w:rsid w:val="0072620F"/>
    <w:rsid w:val="00735B7D"/>
    <w:rsid w:val="00740AC8"/>
    <w:rsid w:val="00762B3B"/>
    <w:rsid w:val="00765BB5"/>
    <w:rsid w:val="00771CC8"/>
    <w:rsid w:val="007A7E83"/>
    <w:rsid w:val="007B17F4"/>
    <w:rsid w:val="007B3F7A"/>
    <w:rsid w:val="007C5AC9"/>
    <w:rsid w:val="007D268D"/>
    <w:rsid w:val="007D743D"/>
    <w:rsid w:val="007E217D"/>
    <w:rsid w:val="007E6128"/>
    <w:rsid w:val="007F2F4C"/>
    <w:rsid w:val="007F788B"/>
    <w:rsid w:val="0080363A"/>
    <w:rsid w:val="00805A94"/>
    <w:rsid w:val="0080784C"/>
    <w:rsid w:val="008116A6"/>
    <w:rsid w:val="0081475F"/>
    <w:rsid w:val="00837C40"/>
    <w:rsid w:val="0084698D"/>
    <w:rsid w:val="008472C3"/>
    <w:rsid w:val="00853265"/>
    <w:rsid w:val="00874C73"/>
    <w:rsid w:val="00875E0D"/>
    <w:rsid w:val="00877394"/>
    <w:rsid w:val="00877EC1"/>
    <w:rsid w:val="00886C7B"/>
    <w:rsid w:val="008941E7"/>
    <w:rsid w:val="008B128D"/>
    <w:rsid w:val="008B4F02"/>
    <w:rsid w:val="008C1253"/>
    <w:rsid w:val="008C2C1F"/>
    <w:rsid w:val="008D6E4C"/>
    <w:rsid w:val="008F744A"/>
    <w:rsid w:val="009122BB"/>
    <w:rsid w:val="009156EB"/>
    <w:rsid w:val="00916DCE"/>
    <w:rsid w:val="00963B52"/>
    <w:rsid w:val="00972125"/>
    <w:rsid w:val="00984281"/>
    <w:rsid w:val="0099114F"/>
    <w:rsid w:val="009A267F"/>
    <w:rsid w:val="009A3C4B"/>
    <w:rsid w:val="009A448F"/>
    <w:rsid w:val="009B1F2D"/>
    <w:rsid w:val="009B3C41"/>
    <w:rsid w:val="009C166A"/>
    <w:rsid w:val="009C6703"/>
    <w:rsid w:val="009D1474"/>
    <w:rsid w:val="009E331F"/>
    <w:rsid w:val="009F262C"/>
    <w:rsid w:val="009F66A8"/>
    <w:rsid w:val="009F76B6"/>
    <w:rsid w:val="00A072B5"/>
    <w:rsid w:val="00A33D4F"/>
    <w:rsid w:val="00A466EE"/>
    <w:rsid w:val="00A62B49"/>
    <w:rsid w:val="00A90859"/>
    <w:rsid w:val="00AA5CF2"/>
    <w:rsid w:val="00AA6E73"/>
    <w:rsid w:val="00AB461A"/>
    <w:rsid w:val="00AD3666"/>
    <w:rsid w:val="00AD407A"/>
    <w:rsid w:val="00AD4706"/>
    <w:rsid w:val="00AE55FF"/>
    <w:rsid w:val="00B4263C"/>
    <w:rsid w:val="00B5559F"/>
    <w:rsid w:val="00B61796"/>
    <w:rsid w:val="00B6679E"/>
    <w:rsid w:val="00B717A9"/>
    <w:rsid w:val="00B774FF"/>
    <w:rsid w:val="00B844D6"/>
    <w:rsid w:val="00B846C2"/>
    <w:rsid w:val="00B95F60"/>
    <w:rsid w:val="00BA35C8"/>
    <w:rsid w:val="00BA74DE"/>
    <w:rsid w:val="00BB1A17"/>
    <w:rsid w:val="00BD2A11"/>
    <w:rsid w:val="00BE2BC0"/>
    <w:rsid w:val="00BE3E54"/>
    <w:rsid w:val="00BF1C62"/>
    <w:rsid w:val="00BF20F6"/>
    <w:rsid w:val="00C10061"/>
    <w:rsid w:val="00C216E2"/>
    <w:rsid w:val="00C4731F"/>
    <w:rsid w:val="00C51ACE"/>
    <w:rsid w:val="00C51C6A"/>
    <w:rsid w:val="00C7674E"/>
    <w:rsid w:val="00C8314B"/>
    <w:rsid w:val="00C91F46"/>
    <w:rsid w:val="00CA0F58"/>
    <w:rsid w:val="00CC53BA"/>
    <w:rsid w:val="00CD23C4"/>
    <w:rsid w:val="00CD2BC6"/>
    <w:rsid w:val="00CE612D"/>
    <w:rsid w:val="00CE6705"/>
    <w:rsid w:val="00CF553F"/>
    <w:rsid w:val="00D02516"/>
    <w:rsid w:val="00D02619"/>
    <w:rsid w:val="00D07AEC"/>
    <w:rsid w:val="00D11C7E"/>
    <w:rsid w:val="00D15A33"/>
    <w:rsid w:val="00D2684B"/>
    <w:rsid w:val="00D27C3F"/>
    <w:rsid w:val="00D508B4"/>
    <w:rsid w:val="00D54C4C"/>
    <w:rsid w:val="00D86752"/>
    <w:rsid w:val="00D92D73"/>
    <w:rsid w:val="00D95FA0"/>
    <w:rsid w:val="00DA31C8"/>
    <w:rsid w:val="00DA43DE"/>
    <w:rsid w:val="00DA5725"/>
    <w:rsid w:val="00DA640D"/>
    <w:rsid w:val="00DA77E7"/>
    <w:rsid w:val="00DA7F11"/>
    <w:rsid w:val="00DB4AE8"/>
    <w:rsid w:val="00DC28D6"/>
    <w:rsid w:val="00DC5FAC"/>
    <w:rsid w:val="00DD6F20"/>
    <w:rsid w:val="00DF34D8"/>
    <w:rsid w:val="00DF66B4"/>
    <w:rsid w:val="00E00085"/>
    <w:rsid w:val="00E050BA"/>
    <w:rsid w:val="00E06565"/>
    <w:rsid w:val="00E17FE2"/>
    <w:rsid w:val="00E24FDF"/>
    <w:rsid w:val="00E3210F"/>
    <w:rsid w:val="00E647DF"/>
    <w:rsid w:val="00E763E4"/>
    <w:rsid w:val="00E82606"/>
    <w:rsid w:val="00E9136B"/>
    <w:rsid w:val="00EF22F0"/>
    <w:rsid w:val="00EF631F"/>
    <w:rsid w:val="00F02A4E"/>
    <w:rsid w:val="00F07189"/>
    <w:rsid w:val="00F139E0"/>
    <w:rsid w:val="00F30187"/>
    <w:rsid w:val="00F519DC"/>
    <w:rsid w:val="00F61050"/>
    <w:rsid w:val="00F61F34"/>
    <w:rsid w:val="00F7503F"/>
    <w:rsid w:val="00F82220"/>
    <w:rsid w:val="00F84228"/>
    <w:rsid w:val="00F86808"/>
    <w:rsid w:val="00F9563C"/>
    <w:rsid w:val="00F97695"/>
    <w:rsid w:val="00FA4EC5"/>
    <w:rsid w:val="00FC4CC4"/>
    <w:rsid w:val="00FD2707"/>
    <w:rsid w:val="00FE3F15"/>
    <w:rsid w:val="00FE4FB6"/>
    <w:rsid w:val="04E94BA9"/>
    <w:rsid w:val="0716D6B9"/>
    <w:rsid w:val="0845F0CC"/>
    <w:rsid w:val="0856E02C"/>
    <w:rsid w:val="08FB92C4"/>
    <w:rsid w:val="0972702E"/>
    <w:rsid w:val="0B83AB67"/>
    <w:rsid w:val="0DDA4C43"/>
    <w:rsid w:val="0EDDF706"/>
    <w:rsid w:val="0EF4254F"/>
    <w:rsid w:val="105F5DB7"/>
    <w:rsid w:val="113B4B2A"/>
    <w:rsid w:val="114AC58C"/>
    <w:rsid w:val="14293593"/>
    <w:rsid w:val="1446787C"/>
    <w:rsid w:val="1499AED4"/>
    <w:rsid w:val="16328A6C"/>
    <w:rsid w:val="16847C7F"/>
    <w:rsid w:val="185BDB57"/>
    <w:rsid w:val="1A3C5406"/>
    <w:rsid w:val="1B47E72D"/>
    <w:rsid w:val="1C6B2EC5"/>
    <w:rsid w:val="1EB0A142"/>
    <w:rsid w:val="1FB27ED3"/>
    <w:rsid w:val="23688805"/>
    <w:rsid w:val="23897ECB"/>
    <w:rsid w:val="268DD7F6"/>
    <w:rsid w:val="27D81860"/>
    <w:rsid w:val="28B44597"/>
    <w:rsid w:val="2B2290E5"/>
    <w:rsid w:val="303E5E0B"/>
    <w:rsid w:val="31F876FB"/>
    <w:rsid w:val="389BD93E"/>
    <w:rsid w:val="38DA45C2"/>
    <w:rsid w:val="394C1B41"/>
    <w:rsid w:val="39613BF8"/>
    <w:rsid w:val="3A8BF05C"/>
    <w:rsid w:val="3AE7A493"/>
    <w:rsid w:val="4B8FF0DB"/>
    <w:rsid w:val="4EDBE2F6"/>
    <w:rsid w:val="506099FA"/>
    <w:rsid w:val="507B8790"/>
    <w:rsid w:val="537DBCDB"/>
    <w:rsid w:val="5708C32A"/>
    <w:rsid w:val="5882FE78"/>
    <w:rsid w:val="5DA28CE7"/>
    <w:rsid w:val="61819A14"/>
    <w:rsid w:val="62E8A2DE"/>
    <w:rsid w:val="675BD906"/>
    <w:rsid w:val="6D3D6ED2"/>
    <w:rsid w:val="6E114C6C"/>
    <w:rsid w:val="6EA747C1"/>
    <w:rsid w:val="7074E8F2"/>
    <w:rsid w:val="7416E687"/>
    <w:rsid w:val="76D86461"/>
    <w:rsid w:val="7745C997"/>
    <w:rsid w:val="7DE92BDA"/>
    <w:rsid w:val="7F860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03B0F"/>
  <w15:chartTrackingRefBased/>
  <w15:docId w15:val="{7043C845-E5C1-4383-9CCB-1A0C36B7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Subhead 1 Char"/>
    <w:link w:val="Heading1"/>
    <w:rsid w:val="001571A9"/>
    <w:rPr>
      <w:rFonts w:eastAsia="Calibri" w:cs="Arial"/>
      <w:b/>
      <w:sz w:val="28"/>
      <w:szCs w:val="36"/>
      <w:lang w:eastAsia="en-US"/>
    </w:rPr>
  </w:style>
  <w:style w:type="character" w:styleId="Heading3Char" w:customStyle="1">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E2BC0"/>
    <w:pPr>
      <w:numPr>
        <w:numId w:val="12"/>
      </w:numPr>
      <w:spacing w:after="60"/>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qFormat/>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035146"/>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color="F8F8F8" w:sz="4"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Heading" w:customStyle="1">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4E0079"/>
    <w:pPr>
      <w:spacing w:before="120"/>
    </w:pPr>
    <w:rPr>
      <w:b/>
      <w:color w:val="12263F"/>
      <w:sz w:val="24"/>
    </w:rPr>
  </w:style>
  <w:style w:type="character" w:styleId="Subhead2Char" w:customStyle="1">
    <w:name w:val="Subhead 2 Char"/>
    <w:link w:val="Subhead2"/>
    <w:rsid w:val="004E0079"/>
    <w:rPr>
      <w:rFonts w:eastAsia="MS Mincho"/>
      <w:b/>
      <w:color w:val="12263F"/>
      <w:sz w:val="24"/>
      <w:szCs w:val="24"/>
      <w:lang w:val="en-US" w:eastAsia="en-US"/>
    </w:rPr>
  </w:style>
  <w:style w:type="paragraph" w:styleId="4Heading1" w:customStyle="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styleId="Tablecopybulletedlevel2" w:customStyle="1">
    <w:name w:val="Table copy bulleted level 2"/>
    <w:basedOn w:val="Tablebodycopy"/>
    <w:next w:val="Tablecopybulleted"/>
    <w:qFormat/>
    <w:rsid w:val="0071061F"/>
    <w:pPr>
      <w:numPr>
        <w:numId w:val="24"/>
      </w:numPr>
    </w:pPr>
  </w:style>
  <w:style w:type="character" w:styleId="HeadingChar" w:customStyle="1">
    <w:name w:val="Heading Char"/>
    <w:link w:val="Heading"/>
    <w:rsid w:val="001571A9"/>
    <w:rPr>
      <w:rFonts w:eastAsia="MS Mincho"/>
      <w:b/>
      <w:sz w:val="24"/>
      <w:szCs w:val="24"/>
      <w:lang w:val="en-US" w:eastAsia="en-US"/>
    </w:rPr>
  </w:style>
  <w:style w:type="paragraph" w:styleId="Sub-heading" w:customStyle="1">
    <w:name w:val="Sub-heading"/>
    <w:basedOn w:val="BodyText"/>
    <w:link w:val="Sub-headingChar"/>
    <w:qFormat/>
    <w:rsid w:val="001571A9"/>
    <w:rPr>
      <w:rFonts w:cs="Arial"/>
      <w:b/>
      <w:szCs w:val="20"/>
    </w:rPr>
  </w:style>
  <w:style w:type="character" w:styleId="Sub-headingChar" w:customStyle="1">
    <w:name w:val="Sub-heading Char"/>
    <w:link w:val="Sub-heading"/>
    <w:rsid w:val="001571A9"/>
    <w:rPr>
      <w:rFonts w:eastAsia="MS Mincho" w:cs="Arial"/>
      <w:b/>
      <w:lang w:val="en-US" w:eastAsia="en-US"/>
    </w:rPr>
  </w:style>
  <w:style w:type="paragraph" w:styleId="3Bulletedcopyblue" w:customStyle="1">
    <w:name w:val="3 Bulleted copy blue"/>
    <w:basedOn w:val="Normal"/>
    <w:qFormat/>
    <w:rsid w:val="00A90859"/>
    <w:pPr>
      <w:numPr>
        <w:numId w:val="26"/>
      </w:numPr>
      <w:ind w:right="284"/>
    </w:pPr>
    <w:rPr>
      <w:rFonts w:cs="Arial"/>
      <w:szCs w:val="20"/>
    </w:rPr>
  </w:style>
  <w:style w:type="paragraph" w:styleId="NormalWeb">
    <w:name w:val="Normal (Web)"/>
    <w:basedOn w:val="Normal"/>
    <w:uiPriority w:val="99"/>
    <w:semiHidden/>
    <w:unhideWhenUsed/>
    <w:rsid w:val="00AB461A"/>
    <w:pPr>
      <w:spacing w:before="100" w:beforeAutospacing="1" w:after="100" w:afterAutospacing="1"/>
    </w:pPr>
    <w:rPr>
      <w:rFonts w:ascii="Times New Roman" w:hAnsi="Times New Roman" w:eastAsia="Times New Roman"/>
      <w:sz w:val="24"/>
      <w:lang w:val="en-GB" w:eastAsia="en-GB"/>
    </w:rPr>
  </w:style>
  <w:style w:type="paragraph" w:styleId="Header">
    <w:name w:val="header"/>
    <w:basedOn w:val="Normal"/>
    <w:link w:val="HeaderChar"/>
    <w:uiPriority w:val="99"/>
    <w:unhideWhenUsed/>
    <w:rsid w:val="00771CC8"/>
    <w:pPr>
      <w:tabs>
        <w:tab w:val="center" w:pos="4680"/>
        <w:tab w:val="right" w:pos="9360"/>
      </w:tabs>
      <w:spacing w:after="0"/>
    </w:pPr>
    <w:rPr>
      <w:rFonts w:ascii="Calibri" w:hAnsi="Calibri" w:eastAsia="Times New Roman"/>
      <w:sz w:val="22"/>
      <w:szCs w:val="22"/>
    </w:rPr>
  </w:style>
  <w:style w:type="character" w:styleId="HeaderChar" w:customStyle="1">
    <w:name w:val="Header Char"/>
    <w:link w:val="Header"/>
    <w:uiPriority w:val="99"/>
    <w:rsid w:val="00771CC8"/>
    <w:rPr>
      <w:rFonts w:ascii="Calibri" w:hAnsi="Calibri" w:eastAsia="Times New Roman"/>
      <w:sz w:val="22"/>
      <w:szCs w:val="22"/>
      <w:lang w:val="en-US" w:eastAsia="en-US"/>
    </w:rPr>
  </w:style>
  <w:style w:type="paragraph" w:styleId="paragraph" w:customStyle="1">
    <w:name w:val="paragraph"/>
    <w:basedOn w:val="Normal"/>
    <w:rsid w:val="002B4C68"/>
    <w:pPr>
      <w:spacing w:before="100" w:beforeAutospacing="1" w:after="100" w:afterAutospacing="1"/>
    </w:pPr>
    <w:rPr>
      <w:rFonts w:ascii="Times New Roman" w:hAnsi="Times New Roman" w:eastAsia="Times New Roman"/>
      <w:sz w:val="24"/>
      <w:lang w:val="en-GB" w:eastAsia="en-GB"/>
    </w:rPr>
  </w:style>
  <w:style w:type="character" w:styleId="normaltextrun" w:customStyle="1">
    <w:name w:val="normaltextrun"/>
    <w:basedOn w:val="DefaultParagraphFont"/>
    <w:rsid w:val="002B4C68"/>
  </w:style>
  <w:style w:type="character" w:styleId="eop" w:customStyle="1">
    <w:name w:val="eop"/>
    <w:basedOn w:val="DefaultParagraphFont"/>
    <w:rsid w:val="002B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3081">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322463059">
      <w:bodyDiv w:val="1"/>
      <w:marLeft w:val="0"/>
      <w:marRight w:val="0"/>
      <w:marTop w:val="0"/>
      <w:marBottom w:val="0"/>
      <w:divBdr>
        <w:top w:val="none" w:sz="0" w:space="0" w:color="auto"/>
        <w:left w:val="none" w:sz="0" w:space="0" w:color="auto"/>
        <w:bottom w:val="none" w:sz="0" w:space="0" w:color="auto"/>
        <w:right w:val="none" w:sz="0" w:space="0" w:color="auto"/>
      </w:divBdr>
    </w:div>
    <w:div w:id="18753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19/09/relationships/intelligence" Target="intelligence.xml" Id="R02329387e1314867" /></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&#65279;<?xml version="1.0" encoding="utf-8"?><Relationships xmlns="http://schemas.openxmlformats.org/package/2006/relationships"><Relationship Type="http://schemas.openxmlformats.org/officeDocument/2006/relationships/image" Target="/media/image8.png" Id="R640f9e67ee914eb3"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nka%20Stevens\Downloads\TK-model-job-description-and-person-specification-templat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16" ma:contentTypeDescription="Create a new document." ma:contentTypeScope="" ma:versionID="c5ab4c49af16c4c25044f918782c144c">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46f55e230be5063945a1acdb71365eae"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84D6CB-4544-45E1-A095-11492985402F}">
  <ds:schemaRefs>
    <ds:schemaRef ds:uri="http://schemas.openxmlformats.org/officeDocument/2006/bibliography"/>
  </ds:schemaRefs>
</ds:datastoreItem>
</file>

<file path=customXml/itemProps2.xml><?xml version="1.0" encoding="utf-8"?>
<ds:datastoreItem xmlns:ds="http://schemas.openxmlformats.org/officeDocument/2006/customXml" ds:itemID="{362C9D0F-CB21-4EE8-A3D4-8F9ECD9EB234}"/>
</file>

<file path=customXml/itemProps3.xml><?xml version="1.0" encoding="utf-8"?>
<ds:datastoreItem xmlns:ds="http://schemas.openxmlformats.org/officeDocument/2006/customXml" ds:itemID="{2642967B-CB89-4A83-BB2F-0BEE51A3A33E}"/>
</file>

<file path=customXml/itemProps4.xml><?xml version="1.0" encoding="utf-8"?>
<ds:datastoreItem xmlns:ds="http://schemas.openxmlformats.org/officeDocument/2006/customXml" ds:itemID="{9A66DB73-EA35-492B-B6CA-18045A565D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TK-model-job-description-and-person-specification-template-2019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Milenka Stevens</dc:creator>
  <keywords/>
  <dc:description/>
  <lastModifiedBy>Sam Andrews</lastModifiedBy>
  <revision>17</revision>
  <lastPrinted>2018-10-02T14:43:00.0000000Z</lastPrinted>
  <dcterms:created xsi:type="dcterms:W3CDTF">2021-11-22T12:47:00.0000000Z</dcterms:created>
  <dcterms:modified xsi:type="dcterms:W3CDTF">2022-09-20T10:32:13.2338760Z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